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新宋体" w:hAnsi="新宋体" w:eastAsia="新宋体"/>
          <w:b/>
          <w:bCs/>
          <w:color w:val="auto"/>
          <w:sz w:val="36"/>
          <w:szCs w:val="36"/>
          <w:lang w:eastAsia="zh-CN"/>
        </w:rPr>
      </w:pPr>
      <w:r>
        <w:rPr>
          <w:rFonts w:hint="eastAsia" w:ascii="新宋体" w:hAnsi="新宋体" w:eastAsia="新宋体"/>
          <w:b/>
          <w:bCs/>
          <w:color w:val="auto"/>
          <w:sz w:val="36"/>
          <w:szCs w:val="36"/>
          <w:lang w:eastAsia="zh-CN"/>
        </w:rPr>
        <w:t>庆丰经济联合社限额以下工程建设项目企业库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0"/>
        <w:jc w:val="center"/>
        <w:textAlignment w:val="auto"/>
        <w:rPr>
          <w:rFonts w:hint="eastAsia" w:ascii="宋体" w:hAnsi="宋体" w:eastAsia="宋体" w:cs="宋体"/>
          <w:b/>
          <w:bCs/>
          <w:i w:val="0"/>
          <w:iCs w:val="0"/>
          <w:caps w:val="0"/>
          <w:color w:val="auto"/>
          <w:spacing w:val="0"/>
          <w:sz w:val="36"/>
          <w:szCs w:val="36"/>
          <w:shd w:val="clear" w:fill="FFFFFF"/>
        </w:rPr>
      </w:pPr>
      <w:r>
        <w:rPr>
          <w:rFonts w:hint="eastAsia" w:ascii="新宋体" w:hAnsi="新宋体" w:eastAsia="新宋体"/>
          <w:b/>
          <w:bCs/>
          <w:color w:val="auto"/>
          <w:sz w:val="36"/>
          <w:szCs w:val="36"/>
          <w:lang w:eastAsia="zh-CN"/>
        </w:rPr>
        <w:t>建库公告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为规范本街限额以下工程建设项目交易管理，根据《广州市白云区限额以下工程建设项目交易管理工作指引（试行）》（云府办〔2019〕69号）</w:t>
      </w:r>
      <w:r>
        <w:rPr>
          <w:rFonts w:hint="eastAsia" w:ascii="宋体" w:hAnsi="宋体" w:eastAsia="宋体" w:cs="宋体"/>
          <w:i w:val="0"/>
          <w:iCs w:val="0"/>
          <w:caps w:val="0"/>
          <w:color w:val="auto"/>
          <w:spacing w:val="0"/>
          <w:sz w:val="24"/>
          <w:szCs w:val="24"/>
          <w:shd w:val="clear" w:fill="FFFFFF"/>
          <w:lang w:eastAsia="zh-CN"/>
        </w:rPr>
        <w:t>《石井街限额以下工程建设项目管理办法》</w:t>
      </w:r>
      <w:r>
        <w:rPr>
          <w:rFonts w:hint="eastAsia" w:ascii="宋体" w:hAnsi="宋体" w:eastAsia="宋体" w:cs="宋体"/>
          <w:i w:val="0"/>
          <w:iCs w:val="0"/>
          <w:caps w:val="0"/>
          <w:color w:val="auto"/>
          <w:spacing w:val="0"/>
          <w:sz w:val="24"/>
          <w:szCs w:val="24"/>
          <w:shd w:val="clear" w:fill="FFFFFF"/>
        </w:rPr>
        <w:t>等有关文件，结合我</w:t>
      </w:r>
      <w:r>
        <w:rPr>
          <w:rFonts w:hint="eastAsia" w:ascii="宋体" w:hAnsi="宋体" w:eastAsia="宋体" w:cs="宋体"/>
          <w:i w:val="0"/>
          <w:iCs w:val="0"/>
          <w:caps w:val="0"/>
          <w:color w:val="auto"/>
          <w:spacing w:val="0"/>
          <w:sz w:val="24"/>
          <w:szCs w:val="24"/>
          <w:shd w:val="clear" w:fill="FFFFFF"/>
          <w:lang w:eastAsia="zh-CN"/>
        </w:rPr>
        <w:t>社</w:t>
      </w:r>
      <w:r>
        <w:rPr>
          <w:rFonts w:hint="eastAsia" w:ascii="宋体" w:hAnsi="宋体" w:eastAsia="宋体" w:cs="宋体"/>
          <w:i w:val="0"/>
          <w:iCs w:val="0"/>
          <w:caps w:val="0"/>
          <w:color w:val="auto"/>
          <w:spacing w:val="0"/>
          <w:sz w:val="24"/>
          <w:szCs w:val="24"/>
          <w:shd w:val="clear" w:fill="FFFFFF"/>
        </w:rPr>
        <w:t>实际，由</w:t>
      </w:r>
      <w:r>
        <w:rPr>
          <w:rFonts w:hint="eastAsia" w:ascii="宋体" w:hAnsi="宋体" w:eastAsia="宋体" w:cs="宋体"/>
          <w:i w:val="0"/>
          <w:iCs w:val="0"/>
          <w:caps w:val="0"/>
          <w:color w:val="auto"/>
          <w:spacing w:val="0"/>
          <w:sz w:val="24"/>
          <w:szCs w:val="24"/>
          <w:shd w:val="clear" w:fill="FFFFFF"/>
          <w:lang w:eastAsia="zh-CN"/>
        </w:rPr>
        <w:t>广州市白云区石井街庆丰经济联合社</w:t>
      </w:r>
      <w:r>
        <w:rPr>
          <w:rFonts w:hint="eastAsia" w:ascii="宋体" w:hAnsi="宋体" w:eastAsia="宋体" w:cs="宋体"/>
          <w:i w:val="0"/>
          <w:iCs w:val="0"/>
          <w:caps w:val="0"/>
          <w:color w:val="auto"/>
          <w:spacing w:val="0"/>
          <w:sz w:val="24"/>
          <w:szCs w:val="24"/>
          <w:shd w:val="clear" w:fill="FFFFFF"/>
        </w:rPr>
        <w:t>建立限额以下工程建设项目企业库。现公开征集入库单位，具体如下：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2" w:firstLineChars="200"/>
        <w:jc w:val="left"/>
        <w:textAlignment w:val="auto"/>
        <w:rPr>
          <w:rFonts w:hint="eastAsia" w:ascii="宋体" w:hAnsi="宋体" w:eastAsia="宋体" w:cs="宋体"/>
          <w:i w:val="0"/>
          <w:iCs w:val="0"/>
          <w:caps w:val="0"/>
          <w:color w:val="auto"/>
          <w:spacing w:val="0"/>
          <w:sz w:val="24"/>
          <w:szCs w:val="24"/>
          <w:lang w:eastAsia="zh-CN"/>
        </w:rPr>
      </w:pPr>
      <w:r>
        <w:rPr>
          <w:rStyle w:val="10"/>
          <w:rFonts w:hint="eastAsia" w:ascii="宋体" w:hAnsi="宋体" w:eastAsia="宋体" w:cs="宋体"/>
          <w:i w:val="0"/>
          <w:iCs w:val="0"/>
          <w:caps w:val="0"/>
          <w:color w:val="auto"/>
          <w:spacing w:val="0"/>
          <w:sz w:val="24"/>
          <w:szCs w:val="24"/>
          <w:shd w:val="clear" w:fill="FFFFFF"/>
        </w:rPr>
        <w:t>一、建库名称：</w:t>
      </w:r>
      <w:r>
        <w:rPr>
          <w:rFonts w:hint="eastAsia" w:ascii="宋体" w:hAnsi="宋体" w:eastAsia="宋体" w:cs="宋体"/>
          <w:i w:val="0"/>
          <w:iCs w:val="0"/>
          <w:caps w:val="0"/>
          <w:color w:val="auto"/>
          <w:spacing w:val="0"/>
          <w:sz w:val="24"/>
          <w:szCs w:val="24"/>
          <w:shd w:val="clear" w:fill="FFFFFF"/>
          <w:lang w:eastAsia="zh-CN"/>
        </w:rPr>
        <w:t>庆丰经济联合社限额以下工程建设项目企业库建库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2" w:firstLineChars="200"/>
        <w:jc w:val="left"/>
        <w:textAlignment w:val="auto"/>
        <w:rPr>
          <w:rFonts w:hint="eastAsia" w:ascii="宋体" w:hAnsi="宋体" w:eastAsia="宋体" w:cs="宋体"/>
          <w:i w:val="0"/>
          <w:iCs w:val="0"/>
          <w:caps w:val="0"/>
          <w:color w:val="auto"/>
          <w:spacing w:val="0"/>
          <w:sz w:val="24"/>
          <w:szCs w:val="24"/>
          <w:lang w:eastAsia="zh-CN"/>
        </w:rPr>
      </w:pPr>
      <w:r>
        <w:rPr>
          <w:rStyle w:val="10"/>
          <w:rFonts w:hint="eastAsia" w:ascii="宋体" w:hAnsi="宋体" w:eastAsia="宋体" w:cs="宋体"/>
          <w:i w:val="0"/>
          <w:iCs w:val="0"/>
          <w:caps w:val="0"/>
          <w:color w:val="auto"/>
          <w:spacing w:val="0"/>
          <w:sz w:val="24"/>
          <w:szCs w:val="24"/>
          <w:shd w:val="clear" w:fill="FFFFFF"/>
        </w:rPr>
        <w:t>二、建库单位：</w:t>
      </w:r>
      <w:r>
        <w:rPr>
          <w:rFonts w:hint="eastAsia" w:ascii="宋体" w:hAnsi="宋体" w:eastAsia="宋体" w:cs="宋体"/>
          <w:i w:val="0"/>
          <w:iCs w:val="0"/>
          <w:caps w:val="0"/>
          <w:color w:val="auto"/>
          <w:spacing w:val="0"/>
          <w:sz w:val="24"/>
          <w:szCs w:val="24"/>
          <w:shd w:val="clear" w:fill="FFFFFF"/>
          <w:lang w:eastAsia="zh-CN"/>
        </w:rPr>
        <w:t>广州市白云区石井街庆丰经济联合社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　　</w:t>
      </w:r>
      <w:r>
        <w:rPr>
          <w:rStyle w:val="10"/>
          <w:rFonts w:hint="eastAsia" w:ascii="宋体" w:hAnsi="宋体" w:eastAsia="宋体" w:cs="宋体"/>
          <w:i w:val="0"/>
          <w:iCs w:val="0"/>
          <w:caps w:val="0"/>
          <w:color w:val="auto"/>
          <w:spacing w:val="0"/>
          <w:sz w:val="24"/>
          <w:szCs w:val="24"/>
          <w:shd w:val="clear" w:fill="FFFFFF"/>
        </w:rPr>
        <w:t>建库服务单位：</w:t>
      </w:r>
      <w:r>
        <w:rPr>
          <w:rFonts w:hint="eastAsia" w:ascii="宋体" w:hAnsi="宋体" w:eastAsia="宋体" w:cs="宋体"/>
          <w:i w:val="0"/>
          <w:iCs w:val="0"/>
          <w:caps w:val="0"/>
          <w:color w:val="auto"/>
          <w:spacing w:val="0"/>
          <w:sz w:val="24"/>
          <w:szCs w:val="24"/>
          <w:shd w:val="clear" w:fill="FFFFFF"/>
          <w:lang w:eastAsia="zh-CN"/>
        </w:rPr>
        <w:t>广东合信工程项目管理有限公司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三、适用范围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本企业库适用于</w:t>
      </w:r>
      <w:r>
        <w:rPr>
          <w:rFonts w:hint="eastAsia" w:ascii="宋体" w:hAnsi="宋体" w:eastAsia="宋体" w:cs="宋体"/>
          <w:i w:val="0"/>
          <w:iCs w:val="0"/>
          <w:caps w:val="0"/>
          <w:color w:val="auto"/>
          <w:spacing w:val="0"/>
          <w:sz w:val="24"/>
          <w:szCs w:val="24"/>
          <w:shd w:val="clear" w:fill="FFFFFF"/>
          <w:lang w:val="en-US" w:eastAsia="zh-CN"/>
        </w:rPr>
        <w:t>庆丰经济联合社限额以下的工程，限额以下的工程指施工单项合同或者勘察、设计、监理等各服务单位合同估算价不足20万元（不含20万元）人民币的工程建设项目。共分为6个库，分别为：房屋建筑、装修和市政公用工程施工企业库、城市园林绿化工程施工企业库、工程监理企业库（含房屋建筑和市政公用工程）、房屋建筑及市政园林工程设计企业库、房屋安全鉴定企业库、造价咨询企业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lang w:eastAsia="zh-CN"/>
        </w:rPr>
        <w:t>四、</w:t>
      </w:r>
      <w:r>
        <w:rPr>
          <w:rStyle w:val="10"/>
          <w:rFonts w:hint="eastAsia" w:ascii="宋体" w:hAnsi="宋体" w:eastAsia="宋体" w:cs="宋体"/>
          <w:i w:val="0"/>
          <w:iCs w:val="0"/>
          <w:caps w:val="0"/>
          <w:color w:val="auto"/>
          <w:spacing w:val="0"/>
          <w:sz w:val="24"/>
          <w:szCs w:val="24"/>
          <w:shd w:val="clear" w:fill="FFFFFF"/>
        </w:rPr>
        <w:t>本次建库有效期：</w:t>
      </w:r>
      <w:r>
        <w:rPr>
          <w:rFonts w:hint="eastAsia" w:ascii="宋体" w:hAnsi="宋体" w:eastAsia="宋体" w:cs="宋体"/>
          <w:i w:val="0"/>
          <w:iCs w:val="0"/>
          <w:caps w:val="0"/>
          <w:color w:val="auto"/>
          <w:spacing w:val="0"/>
          <w:sz w:val="24"/>
          <w:szCs w:val="24"/>
          <w:shd w:val="clear" w:fill="FFFFFF"/>
        </w:rPr>
        <w:t>暂定2年，待使用期满后，视情况采取延续使用、扩库或重新建库等方式开展企业库管理工作。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如国家、省、市、区有关规定对限额以下工程建设项目管理要求有所调整，建库单位按其规定进行相应调整。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四、建库类别设置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本次建库专业类别划分，共设14个类别：其中（1）-（</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）为施工类企业库，（</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）为服务类企业库。</w:t>
      </w:r>
    </w:p>
    <w:tbl>
      <w:tblPr>
        <w:tblStyle w:val="8"/>
        <w:tblW w:w="888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9"/>
        <w:gridCol w:w="1906"/>
        <w:gridCol w:w="1751"/>
        <w:gridCol w:w="43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Style w:val="10"/>
                <w:rFonts w:hint="eastAsia" w:ascii="宋体" w:hAnsi="宋体" w:eastAsia="宋体" w:cs="宋体"/>
                <w:i w:val="0"/>
                <w:iCs w:val="0"/>
                <w:caps w:val="0"/>
                <w:color w:val="auto"/>
                <w:spacing w:val="0"/>
                <w:sz w:val="24"/>
                <w:szCs w:val="24"/>
              </w:rPr>
              <w:t>序号</w:t>
            </w:r>
          </w:p>
        </w:tc>
        <w:tc>
          <w:tcPr>
            <w:tcW w:w="1906" w:type="dxa"/>
            <w:tcBorders>
              <w:top w:val="single" w:color="000000" w:sz="6" w:space="0"/>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Style w:val="10"/>
                <w:rFonts w:hint="eastAsia" w:ascii="宋体" w:hAnsi="宋体" w:eastAsia="宋体" w:cs="宋体"/>
                <w:i w:val="0"/>
                <w:iCs w:val="0"/>
                <w:caps w:val="0"/>
                <w:color w:val="auto"/>
                <w:spacing w:val="0"/>
                <w:sz w:val="24"/>
                <w:szCs w:val="24"/>
              </w:rPr>
              <w:t>类别</w:t>
            </w:r>
          </w:p>
        </w:tc>
        <w:tc>
          <w:tcPr>
            <w:tcW w:w="1751" w:type="dxa"/>
            <w:tcBorders>
              <w:top w:val="single" w:color="000000" w:sz="6" w:space="0"/>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Style w:val="10"/>
                <w:rFonts w:hint="eastAsia" w:ascii="宋体" w:hAnsi="宋体" w:eastAsia="宋体" w:cs="宋体"/>
                <w:i w:val="0"/>
                <w:iCs w:val="0"/>
                <w:caps w:val="0"/>
                <w:color w:val="auto"/>
                <w:spacing w:val="0"/>
                <w:sz w:val="24"/>
                <w:szCs w:val="24"/>
              </w:rPr>
              <w:t>企业库编号</w:t>
            </w:r>
          </w:p>
        </w:tc>
        <w:tc>
          <w:tcPr>
            <w:tcW w:w="4354" w:type="dxa"/>
            <w:tcBorders>
              <w:top w:val="single" w:color="000000" w:sz="6" w:space="0"/>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Style w:val="10"/>
                <w:rFonts w:hint="eastAsia" w:ascii="宋体" w:hAnsi="宋体" w:eastAsia="宋体" w:cs="宋体"/>
                <w:i w:val="0"/>
                <w:iCs w:val="0"/>
                <w:caps w:val="0"/>
                <w:color w:val="auto"/>
                <w:spacing w:val="0"/>
                <w:sz w:val="24"/>
                <w:szCs w:val="24"/>
              </w:rPr>
              <w:t>企业库名称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3"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（1）</w:t>
            </w:r>
          </w:p>
        </w:tc>
        <w:tc>
          <w:tcPr>
            <w:tcW w:w="1906" w:type="dxa"/>
            <w:vMerge w:val="restart"/>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施工类</w:t>
            </w: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A1</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iCs w:val="0"/>
                <w:caps w:val="0"/>
                <w:color w:val="auto"/>
                <w:spacing w:val="0"/>
                <w:sz w:val="24"/>
                <w:szCs w:val="24"/>
              </w:rPr>
              <w:t>房屋建筑</w:t>
            </w:r>
            <w:r>
              <w:rPr>
                <w:rFonts w:hint="eastAsia" w:ascii="宋体" w:hAnsi="宋体" w:eastAsia="宋体" w:cs="宋体"/>
                <w:i w:val="0"/>
                <w:iCs w:val="0"/>
                <w:caps w:val="0"/>
                <w:color w:val="auto"/>
                <w:spacing w:val="0"/>
                <w:sz w:val="24"/>
                <w:szCs w:val="24"/>
                <w:lang w:eastAsia="zh-CN"/>
              </w:rPr>
              <w:t>、装修和市政公用</w:t>
            </w:r>
            <w:r>
              <w:rPr>
                <w:rFonts w:hint="eastAsia" w:ascii="宋体" w:hAnsi="宋体" w:eastAsia="宋体" w:cs="宋体"/>
                <w:i w:val="0"/>
                <w:iCs w:val="0"/>
                <w:caps w:val="0"/>
                <w:color w:val="auto"/>
                <w:spacing w:val="0"/>
                <w:sz w:val="24"/>
                <w:szCs w:val="24"/>
              </w:rPr>
              <w:t>工程施工企业库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w:t>
            </w:r>
          </w:p>
        </w:tc>
        <w:tc>
          <w:tcPr>
            <w:tcW w:w="1906" w:type="dxa"/>
            <w:vMerge w:val="continue"/>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4"/>
                <w:szCs w:val="24"/>
              </w:rPr>
            </w:pP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ascii="宋体" w:hAnsi="宋体" w:eastAsia="宋体" w:cs="宋体"/>
                <w:i w:val="0"/>
                <w:iCs w:val="0"/>
                <w:caps w:val="0"/>
                <w:color w:val="auto"/>
                <w:spacing w:val="0"/>
                <w:sz w:val="24"/>
                <w:szCs w:val="24"/>
              </w:rPr>
              <w:t>A</w:t>
            </w:r>
            <w:r>
              <w:rPr>
                <w:rFonts w:hint="eastAsia" w:ascii="宋体" w:hAnsi="宋体" w:eastAsia="宋体" w:cs="宋体"/>
                <w:i w:val="0"/>
                <w:iCs w:val="0"/>
                <w:caps w:val="0"/>
                <w:color w:val="auto"/>
                <w:spacing w:val="0"/>
                <w:sz w:val="24"/>
                <w:szCs w:val="24"/>
                <w:lang w:val="en-US" w:eastAsia="zh-CN"/>
              </w:rPr>
              <w:t>2</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iCs w:val="0"/>
                <w:caps w:val="0"/>
                <w:color w:val="auto"/>
                <w:spacing w:val="0"/>
                <w:sz w:val="24"/>
                <w:szCs w:val="24"/>
                <w:lang w:eastAsia="zh-CN"/>
              </w:rPr>
              <w:t>城市园林绿化工程</w:t>
            </w:r>
            <w:r>
              <w:rPr>
                <w:rFonts w:hint="eastAsia" w:ascii="宋体" w:hAnsi="宋体" w:eastAsia="宋体" w:cs="宋体"/>
                <w:i w:val="0"/>
                <w:iCs w:val="0"/>
                <w:caps w:val="0"/>
                <w:color w:val="auto"/>
                <w:spacing w:val="0"/>
                <w:sz w:val="24"/>
                <w:szCs w:val="24"/>
              </w:rPr>
              <w:t>施工企业库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w:t>
            </w:r>
          </w:p>
        </w:tc>
        <w:tc>
          <w:tcPr>
            <w:tcW w:w="19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服务类-监理</w:t>
            </w: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B1</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iCs w:val="0"/>
                <w:caps w:val="0"/>
                <w:color w:val="auto"/>
                <w:spacing w:val="0"/>
                <w:sz w:val="24"/>
                <w:szCs w:val="24"/>
              </w:rPr>
              <w:t>工程监理企业库（含房建建筑工程及市政公用工程）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w:t>
            </w:r>
          </w:p>
        </w:tc>
        <w:tc>
          <w:tcPr>
            <w:tcW w:w="19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eastAsia="zh-CN"/>
              </w:rPr>
              <w:t>服务类</w:t>
            </w:r>
            <w:r>
              <w:rPr>
                <w:rFonts w:hint="eastAsia" w:ascii="宋体" w:hAnsi="宋体" w:eastAsia="宋体" w:cs="宋体"/>
                <w:i w:val="0"/>
                <w:iCs w:val="0"/>
                <w:caps w:val="0"/>
                <w:color w:val="auto"/>
                <w:spacing w:val="0"/>
                <w:sz w:val="24"/>
                <w:szCs w:val="24"/>
                <w:lang w:val="en-US" w:eastAsia="zh-CN"/>
              </w:rPr>
              <w:t>-设计</w:t>
            </w: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ascii="宋体" w:hAnsi="宋体" w:eastAsia="宋体" w:cs="宋体"/>
                <w:i w:val="0"/>
                <w:iCs w:val="0"/>
                <w:caps w:val="0"/>
                <w:color w:val="auto"/>
                <w:spacing w:val="0"/>
                <w:sz w:val="24"/>
                <w:szCs w:val="24"/>
              </w:rPr>
              <w:t>C</w:t>
            </w:r>
            <w:r>
              <w:rPr>
                <w:rFonts w:hint="eastAsia" w:ascii="宋体" w:hAnsi="宋体" w:eastAsia="宋体" w:cs="宋体"/>
                <w:i w:val="0"/>
                <w:iCs w:val="0"/>
                <w:caps w:val="0"/>
                <w:color w:val="auto"/>
                <w:spacing w:val="0"/>
                <w:sz w:val="24"/>
                <w:szCs w:val="24"/>
                <w:lang w:val="en-US" w:eastAsia="zh-CN"/>
              </w:rPr>
              <w:t>1</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rFonts w:hint="default" w:eastAsiaTheme="minorEastAsia"/>
                <w:color w:val="auto"/>
                <w:lang w:val="en-US" w:eastAsia="zh-CN"/>
              </w:rPr>
            </w:pPr>
            <w:r>
              <w:rPr>
                <w:rFonts w:hint="eastAsia" w:ascii="宋体" w:hAnsi="宋体" w:eastAsia="宋体" w:cs="宋体"/>
                <w:i w:val="0"/>
                <w:iCs w:val="0"/>
                <w:caps w:val="0"/>
                <w:color w:val="auto"/>
                <w:spacing w:val="0"/>
                <w:sz w:val="24"/>
                <w:szCs w:val="24"/>
                <w:lang w:eastAsia="zh-CN"/>
              </w:rPr>
              <w:t>房屋建筑及市政园林工程设计企业库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w:t>
            </w:r>
          </w:p>
        </w:tc>
        <w:tc>
          <w:tcPr>
            <w:tcW w:w="1906" w:type="dxa"/>
            <w:vMerge w:val="restart"/>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服务类-其他</w:t>
            </w: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ascii="宋体" w:hAnsi="宋体" w:eastAsia="宋体" w:cs="宋体"/>
                <w:i w:val="0"/>
                <w:iCs w:val="0"/>
                <w:caps w:val="0"/>
                <w:color w:val="auto"/>
                <w:spacing w:val="0"/>
                <w:sz w:val="24"/>
                <w:szCs w:val="24"/>
              </w:rPr>
              <w:t>C</w:t>
            </w:r>
            <w:r>
              <w:rPr>
                <w:rFonts w:hint="eastAsia" w:ascii="宋体" w:hAnsi="宋体" w:eastAsia="宋体" w:cs="宋体"/>
                <w:i w:val="0"/>
                <w:iCs w:val="0"/>
                <w:caps w:val="0"/>
                <w:color w:val="auto"/>
                <w:spacing w:val="0"/>
                <w:sz w:val="24"/>
                <w:szCs w:val="24"/>
                <w:lang w:val="en-US" w:eastAsia="zh-CN"/>
              </w:rPr>
              <w:t>2</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iCs w:val="0"/>
                <w:caps w:val="0"/>
                <w:color w:val="auto"/>
                <w:spacing w:val="0"/>
                <w:sz w:val="24"/>
                <w:szCs w:val="24"/>
              </w:rPr>
              <w:t>房屋安全鉴定企业库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jc w:val="center"/>
        </w:trPr>
        <w:tc>
          <w:tcPr>
            <w:tcW w:w="869"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w:t>
            </w:r>
          </w:p>
        </w:tc>
        <w:tc>
          <w:tcPr>
            <w:tcW w:w="1906" w:type="dxa"/>
            <w:vMerge w:val="continue"/>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4"/>
                <w:szCs w:val="24"/>
              </w:rPr>
            </w:pPr>
          </w:p>
        </w:tc>
        <w:tc>
          <w:tcPr>
            <w:tcW w:w="1751"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ascii="宋体" w:hAnsi="宋体" w:eastAsia="宋体" w:cs="宋体"/>
                <w:i w:val="0"/>
                <w:iCs w:val="0"/>
                <w:caps w:val="0"/>
                <w:color w:val="auto"/>
                <w:spacing w:val="0"/>
                <w:sz w:val="24"/>
                <w:szCs w:val="24"/>
              </w:rPr>
              <w:t>C</w:t>
            </w:r>
            <w:r>
              <w:rPr>
                <w:rFonts w:hint="eastAsia" w:ascii="宋体" w:hAnsi="宋体" w:eastAsia="宋体" w:cs="宋体"/>
                <w:i w:val="0"/>
                <w:iCs w:val="0"/>
                <w:caps w:val="0"/>
                <w:color w:val="auto"/>
                <w:spacing w:val="0"/>
                <w:sz w:val="24"/>
                <w:szCs w:val="24"/>
                <w:lang w:val="en-US" w:eastAsia="zh-CN"/>
              </w:rPr>
              <w:t>3</w:t>
            </w:r>
          </w:p>
        </w:tc>
        <w:tc>
          <w:tcPr>
            <w:tcW w:w="4354"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i w:val="0"/>
                <w:iCs w:val="0"/>
                <w:caps w:val="0"/>
                <w:color w:val="auto"/>
                <w:spacing w:val="0"/>
                <w:sz w:val="24"/>
                <w:szCs w:val="24"/>
                <w:lang w:eastAsia="zh-CN"/>
              </w:rPr>
              <w:t>造价咨询</w:t>
            </w:r>
            <w:r>
              <w:rPr>
                <w:rFonts w:hint="eastAsia" w:ascii="宋体" w:hAnsi="宋体" w:eastAsia="宋体" w:cs="宋体"/>
                <w:i w:val="0"/>
                <w:iCs w:val="0"/>
                <w:caps w:val="0"/>
                <w:color w:val="auto"/>
                <w:spacing w:val="0"/>
                <w:sz w:val="24"/>
                <w:szCs w:val="24"/>
              </w:rPr>
              <w:t>企业库</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五、入库企业资格合格条件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1.申请入库的企业应具有以下共同条件: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（1）申请人具有独立法人资格，持有工商行政管理部门核发的法人营业执照或各级政府事业单位登记管理机关颁发的事业单位法人证书。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（2）申请人须按照本公告附件规定格式提交《入库申请人声明》。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2.除以上条件外，根据企业类别不同,申请入库的企业还须分别具有以下资质条件：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（1）（A1库）</w:t>
      </w:r>
      <w:r>
        <w:rPr>
          <w:rFonts w:hint="eastAsia" w:ascii="宋体" w:hAnsi="宋体" w:eastAsia="宋体" w:cs="宋体"/>
          <w:i w:val="0"/>
          <w:iCs w:val="0"/>
          <w:caps w:val="0"/>
          <w:color w:val="auto"/>
          <w:spacing w:val="0"/>
          <w:sz w:val="24"/>
          <w:szCs w:val="24"/>
        </w:rPr>
        <w:t>房屋建筑</w:t>
      </w:r>
      <w:r>
        <w:rPr>
          <w:rFonts w:hint="eastAsia" w:ascii="宋体" w:hAnsi="宋体" w:eastAsia="宋体" w:cs="宋体"/>
          <w:i w:val="0"/>
          <w:iCs w:val="0"/>
          <w:caps w:val="0"/>
          <w:color w:val="auto"/>
          <w:spacing w:val="0"/>
          <w:sz w:val="24"/>
          <w:szCs w:val="24"/>
          <w:lang w:eastAsia="zh-CN"/>
        </w:rPr>
        <w:t>、装修和市政公用</w:t>
      </w:r>
      <w:r>
        <w:rPr>
          <w:rFonts w:hint="eastAsia" w:ascii="宋体" w:hAnsi="宋体" w:eastAsia="宋体" w:cs="宋体"/>
          <w:i w:val="0"/>
          <w:iCs w:val="0"/>
          <w:caps w:val="0"/>
          <w:color w:val="auto"/>
          <w:spacing w:val="0"/>
          <w:sz w:val="24"/>
          <w:szCs w:val="24"/>
        </w:rPr>
        <w:t>工程施工企业库</w:t>
      </w:r>
      <w:r>
        <w:rPr>
          <w:rFonts w:hint="eastAsia" w:ascii="宋体" w:hAnsi="宋体" w:eastAsia="宋体" w:cs="宋体"/>
          <w:i w:val="0"/>
          <w:iCs w:val="0"/>
          <w:caps w:val="0"/>
          <w:color w:val="auto"/>
          <w:spacing w:val="0"/>
          <w:sz w:val="24"/>
          <w:szCs w:val="24"/>
          <w:shd w:val="clear" w:fill="FFFFFF"/>
        </w:rPr>
        <w:t>：①具有建筑工程施工总承包三级或以上资质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②</w:t>
      </w:r>
      <w:r>
        <w:rPr>
          <w:rFonts w:hint="eastAsia" w:ascii="宋体" w:hAnsi="宋体" w:eastAsia="宋体" w:cs="宋体"/>
          <w:i w:val="0"/>
          <w:iCs w:val="0"/>
          <w:caps w:val="0"/>
          <w:color w:val="auto"/>
          <w:spacing w:val="0"/>
          <w:sz w:val="24"/>
          <w:szCs w:val="24"/>
          <w:shd w:val="clear" w:fill="FFFFFF"/>
          <w:lang w:eastAsia="zh-CN"/>
        </w:rPr>
        <w:t>具备</w:t>
      </w:r>
      <w:r>
        <w:rPr>
          <w:rFonts w:hint="eastAsia" w:ascii="宋体" w:hAnsi="宋体" w:eastAsia="宋体" w:cs="宋体"/>
          <w:i w:val="0"/>
          <w:iCs w:val="0"/>
          <w:caps w:val="0"/>
          <w:color w:val="auto"/>
          <w:spacing w:val="0"/>
          <w:sz w:val="24"/>
          <w:szCs w:val="24"/>
          <w:shd w:val="clear" w:fill="FFFFFF"/>
        </w:rPr>
        <w:t>市政公用工程施工总承包三级或以上资质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③具有建筑装修装饰工程专业承包二级或以上级别专业承包资质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或在有效期内的建筑装饰装修工程设计与施工三级或以上级别资质，并持有建设行政主管部门颁发的安全生产许可证。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宋体" w:eastAsiaTheme="minorEastAsia"/>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注：需同时具有</w:t>
      </w:r>
      <w:r>
        <w:rPr>
          <w:rFonts w:hint="eastAsia" w:ascii="宋体" w:hAnsi="宋体" w:eastAsia="宋体" w:cs="宋体"/>
          <w:i w:val="0"/>
          <w:iCs w:val="0"/>
          <w:caps w:val="0"/>
          <w:color w:val="auto"/>
          <w:spacing w:val="0"/>
          <w:sz w:val="24"/>
          <w:szCs w:val="24"/>
          <w:shd w:val="clear" w:fill="FFFFFF"/>
        </w:rPr>
        <w:t>①</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③</w:t>
      </w:r>
      <w:r>
        <w:rPr>
          <w:rFonts w:hint="eastAsia" w:ascii="宋体" w:hAnsi="宋体" w:eastAsia="宋体" w:cs="宋体"/>
          <w:i w:val="0"/>
          <w:iCs w:val="0"/>
          <w:caps w:val="0"/>
          <w:color w:val="auto"/>
          <w:spacing w:val="0"/>
          <w:sz w:val="24"/>
          <w:szCs w:val="24"/>
          <w:shd w:val="clear" w:fill="FFFFFF"/>
          <w:lang w:eastAsia="zh-CN"/>
        </w:rPr>
        <w:t>资质。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）（A</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库）</w:t>
      </w:r>
      <w:r>
        <w:rPr>
          <w:rFonts w:hint="eastAsia" w:ascii="宋体" w:hAnsi="宋体" w:eastAsia="宋体" w:cs="宋体"/>
          <w:i w:val="0"/>
          <w:iCs w:val="0"/>
          <w:caps w:val="0"/>
          <w:color w:val="auto"/>
          <w:spacing w:val="0"/>
          <w:sz w:val="24"/>
          <w:szCs w:val="24"/>
          <w:lang w:eastAsia="zh-CN"/>
        </w:rPr>
        <w:t>城市园林绿化工程</w:t>
      </w:r>
      <w:r>
        <w:rPr>
          <w:rFonts w:hint="eastAsia" w:ascii="宋体" w:hAnsi="宋体" w:eastAsia="宋体" w:cs="宋体"/>
          <w:i w:val="0"/>
          <w:iCs w:val="0"/>
          <w:caps w:val="0"/>
          <w:color w:val="auto"/>
          <w:spacing w:val="0"/>
          <w:sz w:val="24"/>
          <w:szCs w:val="24"/>
        </w:rPr>
        <w:t>施工企业库</w:t>
      </w:r>
      <w:r>
        <w:rPr>
          <w:rFonts w:hint="eastAsia" w:ascii="宋体" w:hAnsi="宋体" w:eastAsia="宋体" w:cs="宋体"/>
          <w:i w:val="0"/>
          <w:iCs w:val="0"/>
          <w:caps w:val="0"/>
          <w:color w:val="auto"/>
          <w:spacing w:val="0"/>
          <w:sz w:val="24"/>
          <w:szCs w:val="24"/>
          <w:shd w:val="clear" w:fill="FFFFFF"/>
        </w:rPr>
        <w:t>：企业经营范围或事业单位业务范围应含有园林绿化工程（风景园林工程、景观绿地工程、绿化工程服务）等相关业务范围，若企业法人营业执照（副本）或《事业单位法人证书》（副本）未显示具体范围应按证书查询要求打印相关网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）（B1库）</w:t>
      </w:r>
      <w:r>
        <w:rPr>
          <w:rFonts w:hint="eastAsia" w:ascii="宋体" w:hAnsi="宋体" w:eastAsia="宋体" w:cs="宋体"/>
          <w:i w:val="0"/>
          <w:iCs w:val="0"/>
          <w:caps w:val="0"/>
          <w:color w:val="auto"/>
          <w:spacing w:val="0"/>
          <w:sz w:val="24"/>
          <w:szCs w:val="24"/>
        </w:rPr>
        <w:t>工程监理企业库（含房建建筑工程及市政公用工程）</w:t>
      </w:r>
      <w:r>
        <w:rPr>
          <w:rFonts w:hint="eastAsia" w:ascii="宋体" w:hAnsi="宋体" w:eastAsia="宋体" w:cs="宋体"/>
          <w:i w:val="0"/>
          <w:iCs w:val="0"/>
          <w:caps w:val="0"/>
          <w:color w:val="auto"/>
          <w:spacing w:val="0"/>
          <w:sz w:val="24"/>
          <w:szCs w:val="24"/>
          <w:shd w:val="clear" w:fill="FFFFFF"/>
        </w:rPr>
        <w:t>：具有①工程监理综合资质；或②同时具有房屋建筑工程及市政公用工程监理专业丙级或以上资质。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）（C1库）</w:t>
      </w:r>
      <w:r>
        <w:rPr>
          <w:rFonts w:hint="eastAsia" w:ascii="宋体" w:hAnsi="宋体" w:eastAsia="宋体" w:cs="宋体"/>
          <w:i w:val="0"/>
          <w:iCs w:val="0"/>
          <w:caps w:val="0"/>
          <w:color w:val="auto"/>
          <w:spacing w:val="0"/>
          <w:sz w:val="24"/>
          <w:szCs w:val="24"/>
          <w:lang w:eastAsia="zh-CN"/>
        </w:rPr>
        <w:t>房屋建筑及市政园林工程设计企业库</w:t>
      </w:r>
      <w:r>
        <w:rPr>
          <w:rFonts w:hint="eastAsia" w:ascii="宋体" w:hAnsi="宋体" w:eastAsia="宋体" w:cs="宋体"/>
          <w:i w:val="0"/>
          <w:iCs w:val="0"/>
          <w:caps w:val="0"/>
          <w:color w:val="auto"/>
          <w:spacing w:val="0"/>
          <w:sz w:val="24"/>
          <w:szCs w:val="24"/>
          <w:shd w:val="clear" w:fill="FFFFFF"/>
        </w:rPr>
        <w:t>：①具有工程设计综合甲级资质或②建筑行业设计丙级或以上资质</w:t>
      </w:r>
      <w:r>
        <w:rPr>
          <w:rFonts w:hint="eastAsia" w:ascii="宋体" w:hAnsi="宋体" w:eastAsia="宋体" w:cs="宋体"/>
          <w:i w:val="0"/>
          <w:iCs w:val="0"/>
          <w:caps w:val="0"/>
          <w:color w:val="auto"/>
          <w:spacing w:val="0"/>
          <w:sz w:val="24"/>
          <w:szCs w:val="24"/>
          <w:shd w:val="clear" w:fill="FFFFFF"/>
          <w:lang w:eastAsia="zh-CN"/>
        </w:rPr>
        <w:t>和</w:t>
      </w:r>
      <w:r>
        <w:rPr>
          <w:rFonts w:hint="eastAsia" w:ascii="宋体" w:hAnsi="宋体" w:eastAsia="宋体" w:cs="宋体"/>
          <w:i w:val="0"/>
          <w:iCs w:val="0"/>
          <w:caps w:val="0"/>
          <w:color w:val="auto"/>
          <w:spacing w:val="0"/>
          <w:sz w:val="24"/>
          <w:szCs w:val="24"/>
          <w:shd w:val="clear" w:fill="FFFFFF"/>
        </w:rPr>
        <w:t>市政行业设计丙级或以上资质。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）（C</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库）</w:t>
      </w:r>
      <w:r>
        <w:rPr>
          <w:rFonts w:hint="eastAsia" w:ascii="宋体" w:hAnsi="宋体" w:eastAsia="宋体" w:cs="宋体"/>
          <w:i w:val="0"/>
          <w:iCs w:val="0"/>
          <w:caps w:val="0"/>
          <w:color w:val="auto"/>
          <w:spacing w:val="0"/>
          <w:sz w:val="24"/>
          <w:szCs w:val="24"/>
        </w:rPr>
        <w:t>房屋安全鉴定企业库</w:t>
      </w:r>
      <w:r>
        <w:rPr>
          <w:rFonts w:hint="eastAsia" w:ascii="宋体" w:hAnsi="宋体" w:eastAsia="宋体" w:cs="宋体"/>
          <w:i w:val="0"/>
          <w:iCs w:val="0"/>
          <w:caps w:val="0"/>
          <w:color w:val="auto"/>
          <w:spacing w:val="0"/>
          <w:sz w:val="24"/>
          <w:szCs w:val="24"/>
          <w:shd w:val="clear" w:fill="FFFFFF"/>
        </w:rPr>
        <w:t>：入库申请人已在广州市或广州市属区级房屋行政主管部门办理房屋安全鉴定有效备案，须提供备案网页截图。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）（C</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库）</w:t>
      </w:r>
      <w:r>
        <w:rPr>
          <w:rFonts w:hint="eastAsia" w:ascii="宋体" w:hAnsi="宋体" w:eastAsia="宋体" w:cs="宋体"/>
          <w:i w:val="0"/>
          <w:iCs w:val="0"/>
          <w:caps w:val="0"/>
          <w:color w:val="auto"/>
          <w:spacing w:val="0"/>
          <w:sz w:val="24"/>
          <w:szCs w:val="24"/>
          <w:lang w:eastAsia="zh-CN"/>
        </w:rPr>
        <w:t>造价咨询</w:t>
      </w:r>
      <w:r>
        <w:rPr>
          <w:rFonts w:hint="eastAsia" w:ascii="宋体" w:hAnsi="宋体" w:eastAsia="宋体" w:cs="宋体"/>
          <w:i w:val="0"/>
          <w:iCs w:val="0"/>
          <w:caps w:val="0"/>
          <w:color w:val="auto"/>
          <w:spacing w:val="0"/>
          <w:sz w:val="24"/>
          <w:szCs w:val="24"/>
        </w:rPr>
        <w:t>企业库</w:t>
      </w:r>
      <w:r>
        <w:rPr>
          <w:rFonts w:hint="eastAsia" w:ascii="宋体" w:hAnsi="宋体" w:eastAsia="宋体" w:cs="宋体"/>
          <w:i w:val="0"/>
          <w:iCs w:val="0"/>
          <w:caps w:val="0"/>
          <w:color w:val="auto"/>
          <w:spacing w:val="0"/>
          <w:sz w:val="24"/>
          <w:szCs w:val="24"/>
          <w:shd w:val="clear" w:fill="FFFFFF"/>
        </w:rPr>
        <w:t>：入库申请人已在须在广东省住房和</w:t>
      </w:r>
      <w:r>
        <w:rPr>
          <w:rFonts w:hint="eastAsia" w:ascii="宋体" w:hAnsi="宋体" w:eastAsia="宋体" w:cs="宋体"/>
          <w:i w:val="0"/>
          <w:iCs w:val="0"/>
          <w:caps w:val="0"/>
          <w:color w:val="auto"/>
          <w:spacing w:val="0"/>
          <w:sz w:val="24"/>
          <w:szCs w:val="24"/>
          <w:shd w:val="clear" w:fill="FFFFFF"/>
          <w:lang w:val="en-US" w:eastAsia="zh-CN"/>
        </w:rPr>
        <w:t>城乡建设主管部门备案且备案的业务范围包括建设工程造价咨询。</w:t>
      </w:r>
      <w:r>
        <w:rPr>
          <w:rFonts w:hint="eastAsia" w:ascii="宋体" w:hAnsi="宋体" w:eastAsia="宋体" w:cs="宋体"/>
          <w:i w:val="0"/>
          <w:iCs w:val="0"/>
          <w:caps w:val="0"/>
          <w:color w:val="auto"/>
          <w:spacing w:val="0"/>
          <w:sz w:val="24"/>
          <w:szCs w:val="24"/>
          <w:shd w:val="clear" w:fill="FFFFFF"/>
        </w:rPr>
        <w:t>须提供网站截图。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注：以上资质证书</w:t>
      </w:r>
      <w:r>
        <w:rPr>
          <w:rFonts w:hint="eastAsia" w:ascii="宋体" w:hAnsi="宋体" w:eastAsia="宋体" w:cs="宋体"/>
          <w:i w:val="0"/>
          <w:iCs w:val="0"/>
          <w:caps w:val="0"/>
          <w:color w:val="auto"/>
          <w:spacing w:val="0"/>
          <w:sz w:val="24"/>
          <w:szCs w:val="24"/>
          <w:shd w:val="clear" w:fill="FFFFFF"/>
          <w:lang w:eastAsia="zh-CN"/>
        </w:rPr>
        <w:t>均</w:t>
      </w:r>
      <w:r>
        <w:rPr>
          <w:rFonts w:hint="eastAsia" w:ascii="宋体" w:hAnsi="宋体" w:eastAsia="宋体" w:cs="宋体"/>
          <w:i w:val="0"/>
          <w:iCs w:val="0"/>
          <w:caps w:val="0"/>
          <w:color w:val="auto"/>
          <w:spacing w:val="0"/>
          <w:sz w:val="24"/>
          <w:szCs w:val="24"/>
          <w:shd w:val="clear" w:fill="FFFFFF"/>
        </w:rPr>
        <w:t>需在有效期内。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不</w:t>
      </w:r>
      <w:r>
        <w:rPr>
          <w:rFonts w:hint="eastAsia" w:ascii="宋体" w:hAnsi="宋体" w:eastAsia="宋体" w:cs="宋体"/>
          <w:i w:val="0"/>
          <w:iCs w:val="0"/>
          <w:caps w:val="0"/>
          <w:color w:val="auto"/>
          <w:spacing w:val="0"/>
          <w:sz w:val="24"/>
          <w:szCs w:val="24"/>
          <w:shd w:val="clear" w:fill="FFFFFF"/>
        </w:rPr>
        <w:t>接受联合体入库登记。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六、公告发布时间、入库登记及获取公告文件的时间、地点、方式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1.公告发布时间：从</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2.入库登记及获取公告文件时间：</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（上午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时00分至12时00分，下午14时00分至</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时00分，节假日除外）。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3.入库登记方式：</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线上登记</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现场登记。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（1）线上登记：申请人须在入库登记时间内将以下（3）入库登记资料（彩色扫描件）发送至指定邮箱（邮箱：</w:t>
      </w:r>
      <w:r>
        <w:rPr>
          <w:rFonts w:hint="eastAsia" w:ascii="宋体" w:hAnsi="宋体" w:eastAsia="宋体" w:cs="宋体"/>
          <w:i w:val="0"/>
          <w:iCs w:val="0"/>
          <w:caps w:val="0"/>
          <w:color w:val="auto"/>
          <w:spacing w:val="0"/>
          <w:sz w:val="24"/>
          <w:szCs w:val="24"/>
          <w:shd w:val="clear" w:fill="FFFFFF"/>
          <w:lang w:val="en-US" w:eastAsia="zh-CN"/>
        </w:rPr>
        <w:t>454921065@qq</w:t>
      </w:r>
      <w:r>
        <w:rPr>
          <w:rFonts w:hint="eastAsia" w:ascii="宋体" w:hAnsi="宋体" w:eastAsia="宋体" w:cs="宋体"/>
          <w:i w:val="0"/>
          <w:iCs w:val="0"/>
          <w:caps w:val="0"/>
          <w:color w:val="auto"/>
          <w:spacing w:val="0"/>
          <w:sz w:val="24"/>
          <w:szCs w:val="24"/>
          <w:shd w:val="clear" w:fill="FFFFFF"/>
        </w:rPr>
        <w:t>.com）。资料符合要求后，由建库服务单位发出公告文件并进行入库登记，如资料不符合要求，建库服务单位将电话通知申请人补齐资料，申请人须在入库登记时间内补齐。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现场登记：申请人须在入库登记时间内提供以下（3）入库登记资料（各一份）到</w:t>
      </w:r>
      <w:r>
        <w:rPr>
          <w:rFonts w:hint="eastAsia" w:ascii="宋体" w:hAnsi="宋体" w:eastAsia="宋体" w:cs="宋体"/>
          <w:i w:val="0"/>
          <w:iCs w:val="0"/>
          <w:caps w:val="0"/>
          <w:color w:val="auto"/>
          <w:spacing w:val="0"/>
          <w:sz w:val="24"/>
          <w:szCs w:val="24"/>
          <w:shd w:val="clear" w:fill="FFFFFF"/>
          <w:lang w:eastAsia="zh-CN"/>
        </w:rPr>
        <w:t>广东合信工程项目管理有限公司</w:t>
      </w:r>
      <w:r>
        <w:rPr>
          <w:rFonts w:hint="eastAsia" w:ascii="宋体" w:hAnsi="宋体" w:eastAsia="宋体" w:cs="宋体"/>
          <w:i w:val="0"/>
          <w:iCs w:val="0"/>
          <w:caps w:val="0"/>
          <w:color w:val="auto"/>
          <w:spacing w:val="0"/>
          <w:sz w:val="24"/>
          <w:szCs w:val="24"/>
          <w:shd w:val="clear" w:fill="FFFFFF"/>
        </w:rPr>
        <w:t>（详细地址：</w:t>
      </w:r>
      <w:r>
        <w:rPr>
          <w:rFonts w:hint="eastAsia" w:ascii="宋体" w:hAnsi="宋体" w:eastAsia="宋体" w:cs="宋体"/>
          <w:i w:val="0"/>
          <w:iCs w:val="0"/>
          <w:caps w:val="0"/>
          <w:color w:val="auto"/>
          <w:spacing w:val="0"/>
          <w:sz w:val="24"/>
          <w:szCs w:val="24"/>
          <w:shd w:val="clear" w:fill="FFFFFF"/>
          <w:lang w:val="en-US" w:eastAsia="zh-CN"/>
        </w:rPr>
        <w:t>广州市天河区粤垦路力达广场A1栋605</w:t>
      </w:r>
      <w:r>
        <w:rPr>
          <w:rFonts w:hint="eastAsia" w:ascii="宋体" w:hAnsi="宋体" w:eastAsia="宋体" w:cs="宋体"/>
          <w:i w:val="0"/>
          <w:iCs w:val="0"/>
          <w:caps w:val="0"/>
          <w:color w:val="auto"/>
          <w:spacing w:val="0"/>
          <w:sz w:val="24"/>
          <w:szCs w:val="24"/>
          <w:shd w:val="clear" w:fill="FFFFFF"/>
        </w:rPr>
        <w:t>），资料符合要求后，领取公告文件并进行入库登记。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（3）入库登记资料（均需加盖单位公章）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1)入库登记申请表原件（详见附件1）；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2)申请人的法人营业执照或事业单位法人证书复印件；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3)法定代表人/负责人证明书原件、法定代表人/负责人身份证复印件（详见附件5中的格式4）；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4)法定代表人/负责人授权委托书原件、授权代表身份证复印件（非法定代表人/负责人办理入库登记手续时提供）（详见附件5中的格式5）。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4.入库登记时间、地点是否有变化，请密切留意补充公告、澄清及建库服务单位通知等相关信息。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申请人获取公告文件需按要求提供资料并经审查，只接受通过以上方式正式获取公告文件的申请人递交的申请文件。如有某类企业库办理入库登记的申请人不满足公告要求，不足以形成充分竞争时，建库单位在确认正式申请人之前，可以发出补充公告，适当延长入库登记时间。当延长登记时间后仍有个别企业库的登记申请人不满足公告要求，将以此确认该类企业库本次建库失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注：建库公告以入库登记成功后建库服务机构发出的建库公告为准。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七、递交入库申请文件时间、地点和费用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1.递交入库申请文件时间：</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19</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（上午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时00分至12时00分，下午14时00分至</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时00分）。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2.递交入库申请文件地点：</w:t>
      </w:r>
      <w:r>
        <w:rPr>
          <w:rFonts w:hint="eastAsia" w:ascii="宋体" w:hAnsi="宋体" w:eastAsia="宋体" w:cs="宋体"/>
          <w:i w:val="0"/>
          <w:iCs w:val="0"/>
          <w:caps w:val="0"/>
          <w:color w:val="auto"/>
          <w:spacing w:val="0"/>
          <w:sz w:val="24"/>
          <w:szCs w:val="24"/>
          <w:shd w:val="clear" w:fill="FFFFFF"/>
          <w:lang w:eastAsia="zh-CN"/>
        </w:rPr>
        <w:t>广东合信工程项目管理有限公司</w:t>
      </w:r>
      <w:r>
        <w:rPr>
          <w:rFonts w:hint="eastAsia" w:ascii="宋体" w:hAnsi="宋体" w:eastAsia="宋体" w:cs="宋体"/>
          <w:i w:val="0"/>
          <w:iCs w:val="0"/>
          <w:caps w:val="0"/>
          <w:color w:val="auto"/>
          <w:spacing w:val="0"/>
          <w:sz w:val="24"/>
          <w:szCs w:val="24"/>
          <w:shd w:val="clear" w:fill="FFFFFF"/>
        </w:rPr>
        <w:t>（详细地址：</w:t>
      </w:r>
      <w:r>
        <w:rPr>
          <w:rFonts w:hint="eastAsia" w:ascii="宋体" w:hAnsi="宋体" w:eastAsia="宋体" w:cs="宋体"/>
          <w:i w:val="0"/>
          <w:iCs w:val="0"/>
          <w:caps w:val="0"/>
          <w:color w:val="auto"/>
          <w:spacing w:val="0"/>
          <w:sz w:val="24"/>
          <w:szCs w:val="24"/>
          <w:shd w:val="clear" w:fill="FFFFFF"/>
          <w:lang w:val="en-US" w:eastAsia="zh-CN"/>
        </w:rPr>
        <w:t>广州市天河区粤垦路力达广场A1栋605</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3.申请人递交入库申请文件时需向建库服务单位缴纳500元/库的文件资料费，由建库服务单位收取并开具收据。</w:t>
      </w:r>
      <w:bookmarkStart w:id="12" w:name="_GoBack"/>
      <w:bookmarkEnd w:id="1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4.递交入库申请文件时间、地点是否有变化，请密切留意补充公告、澄清及建库服务单位通知等相关信息。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八、入库申请文件的编制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1.入库申请人提交书面入库申请文件封面应注明入库申请人名称及申请入库的企业库编号及企业库名称，并加盖单位公章。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2.入库申请人须提交的资料详见附件2《入库申请人提交资料一览表》。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3.入库申请文件：包含纸质文件和电子文件，同时密封在一个封包中。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1）纸质文件：一式三份（一份正本，二份副本；副本可以用正本复印，若正本与副本不一致的，以正本为准）。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电子文件：一份（光盘或U盘，电子文件内容应包含所有入库申请纸质文件的内容，按入库申请纸质文件正本的word格式、签字盖章后的PDF格式各储存一份电子文件，扫描件为彩色，不设密码。电子文件与纸质文件不一致时，以纸质文件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若入库申请人同时申请两个或以上专业类别企业库的，需分别编制、封装及提交相应的入库申请文件，否则其所有的申请将被拒绝。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4.入库申请人应承担其入库申请文件编制与递交所涉及的一切费用，在任何情况下建库单位对上述费用均不负任何责任。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5.入库申请人提供的入库申请文件必须按要求提供有关证明资料和内容，并装订成册，编制目录和连续页码，所有资料须每页加盖公章。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6.申请人所递交的所有证明材料,若存在虚假材料，一经发现，经确认证实后，建库单位将取消其入库资格，并上报给相关主管部门予以通报。入库单位需在建库单位要求时间内提供入库申请文件涉及的所有原件核查，如原件不齐或与原件不符的，建库单位有权取消其入库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九、资格审查及正式入库单位的确定方式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1.本次建库由评审委员会负责资格审查和择优评分工作，评审委员会由建库单位依法组建。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2.施工类企业库的入库家数: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（1）施工类每个专业满足资格审查合格条件的申请人等于5名时，取全部满足资格审查合格条件的申请人为正式入库单位。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若满足资格审查合格条件的入库申请人多于5名时，择优选取前5名申请人为正式入库单位。排名第6至8名的入库申请人作为备选入库企业，当有入库单位被取消入库资格或自愿退库时，则由备选单位按入库公示排名依次递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（3）满足资格审查合格条件的申请人不足5名时为建库失败。建库单位将修正建库公告，重新组织建库。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3.服务类企业库的入库家数: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（1）服务类每个专业满足资格审查合格条件的申请人等于3名时，取全部满足资格审查合格条件的申请人为正式入库单位。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若满足资格审查合格条件的入库申请人多于3名时，择优选取前3名申请人为正式入库单位。排名第4至6名的入库申请人作为备选入库企业，当有入库单位被取消入库资格或自愿退库时，则由备选单位按入库公示排名依次递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（3）满足资格审查合格条件的申请人不足3名时为建库失败。建库单位将修正建库公告，重新组织建库。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4.正式入库单位按建库类别缴纳建库服务费</w:t>
      </w:r>
      <w:r>
        <w:rPr>
          <w:rFonts w:hint="eastAsia" w:ascii="宋体" w:hAnsi="宋体" w:eastAsia="宋体" w:cs="宋体"/>
          <w:i w:val="0"/>
          <w:iCs w:val="0"/>
          <w:caps w:val="0"/>
          <w:color w:val="auto"/>
          <w:spacing w:val="0"/>
          <w:sz w:val="24"/>
          <w:szCs w:val="24"/>
          <w:shd w:val="clear" w:fill="FFFFFF"/>
          <w:lang w:val="en-US" w:eastAsia="zh-CN"/>
        </w:rPr>
        <w:t>1000</w:t>
      </w:r>
      <w:r>
        <w:rPr>
          <w:rFonts w:hint="eastAsia" w:ascii="宋体" w:hAnsi="宋体" w:eastAsia="宋体" w:cs="宋体"/>
          <w:i w:val="0"/>
          <w:iCs w:val="0"/>
          <w:caps w:val="0"/>
          <w:color w:val="auto"/>
          <w:spacing w:val="0"/>
          <w:sz w:val="24"/>
          <w:szCs w:val="24"/>
          <w:shd w:val="clear" w:fill="FFFFFF"/>
        </w:rPr>
        <w:t>元/家/类别，由建库服务单位收取，并开具收据。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十、公告发布媒体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本公告及本公告的修改、补充、入库单位名单信息在</w:t>
      </w:r>
      <w:r>
        <w:rPr>
          <w:rFonts w:hint="eastAsia" w:ascii="宋体" w:hAnsi="宋体" w:eastAsia="宋体" w:cs="宋体"/>
          <w:i w:val="0"/>
          <w:iCs w:val="0"/>
          <w:caps w:val="0"/>
          <w:color w:val="auto"/>
          <w:spacing w:val="0"/>
          <w:sz w:val="24"/>
          <w:szCs w:val="24"/>
          <w:shd w:val="clear" w:fill="FFFFFF"/>
          <w:lang w:eastAsia="zh-CN"/>
        </w:rPr>
        <w:t>建库单位公示栏、建库服务单位</w:t>
      </w:r>
      <w:r>
        <w:rPr>
          <w:rFonts w:hint="eastAsia" w:ascii="宋体" w:hAnsi="宋体" w:eastAsia="宋体" w:cs="宋体"/>
          <w:i w:val="0"/>
          <w:iCs w:val="0"/>
          <w:caps w:val="0"/>
          <w:color w:val="auto"/>
          <w:spacing w:val="0"/>
          <w:sz w:val="24"/>
          <w:szCs w:val="24"/>
          <w:shd w:val="clear" w:fill="FFFFFF"/>
        </w:rPr>
        <w:t>网站发布。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十一、监督管理和暂停、清退制度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1.根据《广州市白云区限额以下工程建设项目交易管理工作指引（试行）》</w:t>
      </w:r>
      <w:r>
        <w:rPr>
          <w:rFonts w:hint="eastAsia" w:ascii="宋体" w:hAnsi="宋体" w:eastAsia="宋体" w:cs="宋体"/>
          <w:i w:val="0"/>
          <w:iCs w:val="0"/>
          <w:caps w:val="0"/>
          <w:color w:val="auto"/>
          <w:spacing w:val="0"/>
          <w:sz w:val="24"/>
          <w:szCs w:val="24"/>
          <w:shd w:val="clear" w:fill="FFFFFF"/>
          <w:lang w:eastAsia="zh-CN"/>
        </w:rPr>
        <w:t>《石井街限额以下工程建设项目管理办法》</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广州市白云区石井街庆丰经济联合社</w:t>
      </w:r>
      <w:r>
        <w:rPr>
          <w:rFonts w:hint="eastAsia" w:ascii="宋体" w:hAnsi="宋体" w:eastAsia="宋体" w:cs="宋体"/>
          <w:i w:val="0"/>
          <w:iCs w:val="0"/>
          <w:caps w:val="0"/>
          <w:color w:val="auto"/>
          <w:spacing w:val="0"/>
          <w:sz w:val="24"/>
          <w:szCs w:val="24"/>
          <w:shd w:val="clear" w:fill="FFFFFF"/>
        </w:rPr>
        <w:t>自行对企业库进行日常维护和管理，</w:t>
      </w:r>
      <w:r>
        <w:rPr>
          <w:rFonts w:hint="eastAsia" w:ascii="宋体" w:hAnsi="宋体" w:eastAsia="宋体" w:cs="宋体"/>
          <w:i w:val="0"/>
          <w:iCs w:val="0"/>
          <w:caps w:val="0"/>
          <w:color w:val="auto"/>
          <w:spacing w:val="0"/>
          <w:sz w:val="24"/>
          <w:szCs w:val="24"/>
          <w:shd w:val="clear" w:fill="FFFFFF"/>
          <w:lang w:eastAsia="zh-CN"/>
        </w:rPr>
        <w:t>广州市白云区石井街庆丰经济联合社</w:t>
      </w:r>
      <w:r>
        <w:rPr>
          <w:rFonts w:hint="eastAsia" w:ascii="宋体" w:hAnsi="宋体" w:eastAsia="宋体" w:cs="宋体"/>
          <w:i w:val="0"/>
          <w:iCs w:val="0"/>
          <w:caps w:val="0"/>
          <w:color w:val="auto"/>
          <w:spacing w:val="0"/>
          <w:sz w:val="24"/>
          <w:szCs w:val="24"/>
          <w:shd w:val="clear" w:fill="FFFFFF"/>
        </w:rPr>
        <w:t>严格按照企业库管理办法对入库单位进行动态管理，实施评价考核。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2.入库企业应依法参与白云区限额以下工程建设项目交易活动，并承诺遵守《广州市白云区限额以下工程建设项目企业库管理办法》</w:t>
      </w:r>
      <w:r>
        <w:rPr>
          <w:rFonts w:hint="eastAsia" w:ascii="宋体" w:hAnsi="宋体" w:eastAsia="宋体" w:cs="宋体"/>
          <w:i w:val="0"/>
          <w:iCs w:val="0"/>
          <w:caps w:val="0"/>
          <w:color w:val="auto"/>
          <w:spacing w:val="0"/>
          <w:sz w:val="24"/>
          <w:szCs w:val="24"/>
          <w:shd w:val="clear" w:fill="FFFFFF"/>
          <w:lang w:eastAsia="zh-CN"/>
        </w:rPr>
        <w:t>《石井街限额以下工程建设项目管理办法》</w:t>
      </w:r>
      <w:r>
        <w:rPr>
          <w:rFonts w:hint="eastAsia" w:ascii="宋体" w:hAnsi="宋体" w:eastAsia="宋体" w:cs="宋体"/>
          <w:i w:val="0"/>
          <w:iCs w:val="0"/>
          <w:caps w:val="0"/>
          <w:color w:val="auto"/>
          <w:spacing w:val="0"/>
          <w:sz w:val="24"/>
          <w:szCs w:val="24"/>
          <w:shd w:val="clear" w:fill="FFFFFF"/>
        </w:rPr>
        <w:t>的管理制度，接受建库单位和项目建设业主及各有关部门的监督与考核。根据对入库企业的考评情况及工程项目建设需要，增加、减少企业库入库的数量，或对企业库进行调整，入库单位不得因此请求建库单位赔偿任何损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3.入库单位有以下任一情形的，将被暂停其三个月内参加区内所有类别限额以下工程建设项目随机抽取、比选的资格，相关行政监督部门应当将其不诚信行为纳入黑名单管理并向社会公布：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（1）履约诚信方面：确定为承包人后，无故放弃承包资格，或发包通知书发出之日起5个工作日内无正当理由不与建设单位签订书面合同或者不按照要求提交履约保证金的。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项目组人员配备方面：项目负责人未到岗或长期缺勤，经建设单位2次或以上催告后仍不改正的；人员配备不足或配备的工作人员能力不满足项目要求，经建设单位2次或以上催告，仍未能在建设单位限定时间内改正的；未经建设单位同意，擅自更换项目组主要负责人员（包括项目负责人、技术负责人、安全员）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项目进度方面：合同签订后，未能按照合同约定时间进场开展工作，经建设单位2次或以上催告后仍不改正的；因工作安排不合理，或资源配备不到位、不积极配合建设单位等承包单位方面的原因，导致工期延误天数超过合同约定总工期的30%，或延误天数达45天或以上的；或因承包单位原因，未能在项目竣工验收后三个月内按要求报送结算资料，经建设单位2次或以上催告后仍不改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工作质量方面：不积极配合建设单位按合同约定保质保量完成工作内容，或工作存在明显失误，拒不改正，或反复出现相同失误的；因承包单位原因，不按经审查的施工图纸施工，擅自变更施工内容的；质量验收不合格，导致返工达3次或以上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安全文明施工方面：未严格执行广州市安全文明施工“6个100%”工作要求被投诉两次或以上且拒不整改的；安全文明施工措施费未专款专用的；未为作业人员购买安全生产责任保险的；现场安全文明施工不符合相关标准，受相关主管部门批评，或被建设单位书面警告且拒不改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（6）工人工资支付方面：未严格执行省、市、区有关农民工工资分账管理的；未按时足额发放工人工资，导致对项目实施造成较大影响的。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（7）其他：未按建设单位的建设管理相关制度执行，经建设单位3次或以上警告但仍不改正的。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4.入库单位有以下任一情形的，将被清退出区内所有类别限额以下工程建设项目企业库，相关行政监督部门应当将其不诚信行为纳入黑名单管理并向社会公布：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（1）通过隐瞒、伪造、涂改、假借、挂靠、弄虚作假等非法手段取得入库资格的。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（2）将承揽的项目转包、违法分包的。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（3）在项目交易过程中或承揽的项目在实施过程中发生挂靠现象的。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（4）未兑现入库申请承诺的。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（5）未按时足额发放工人工资，导致工人集体上访或其他群体性事件，造成恶劣影响的。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（6）因承包单位责任，导致承接的项目发生一般事故或以上等级的质量、安全事故的（事故分级按照国家、省、市有关规定执行）。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（7）在执行业务过程中，向他人泄露保密材料，收受贿赂，索取回扣或其它不正当利益的。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（8）一年内被暂停随机抽取、比选资格累计达2次的。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（9）其他法律、法规或有关规定禁止的情形。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i w:val="0"/>
          <w:iCs w:val="0"/>
          <w:caps w:val="0"/>
          <w:color w:val="auto"/>
          <w:spacing w:val="0"/>
          <w:sz w:val="24"/>
          <w:szCs w:val="24"/>
        </w:rPr>
      </w:pPr>
      <w:r>
        <w:rPr>
          <w:rStyle w:val="10"/>
          <w:rFonts w:hint="eastAsia" w:ascii="宋体" w:hAnsi="宋体" w:eastAsia="宋体" w:cs="宋体"/>
          <w:i w:val="0"/>
          <w:iCs w:val="0"/>
          <w:caps w:val="0"/>
          <w:color w:val="auto"/>
          <w:spacing w:val="0"/>
          <w:sz w:val="24"/>
          <w:szCs w:val="24"/>
          <w:shd w:val="clear" w:fill="FFFFFF"/>
        </w:rPr>
        <w:t>十二、联系方式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建库单位：</w:t>
      </w:r>
      <w:r>
        <w:rPr>
          <w:rFonts w:hint="eastAsia" w:ascii="宋体" w:hAnsi="宋体" w:eastAsia="宋体" w:cs="宋体"/>
          <w:i w:val="0"/>
          <w:iCs w:val="0"/>
          <w:caps w:val="0"/>
          <w:color w:val="auto"/>
          <w:spacing w:val="0"/>
          <w:sz w:val="24"/>
          <w:szCs w:val="24"/>
          <w:shd w:val="clear" w:fill="FFFFFF"/>
          <w:lang w:eastAsia="zh-CN"/>
        </w:rPr>
        <w:t>广州市白云区石井街庆丰经济联合社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联系人：</w:t>
      </w:r>
      <w:r>
        <w:rPr>
          <w:rFonts w:hint="eastAsia" w:ascii="宋体" w:hAnsi="宋体" w:eastAsia="宋体" w:cs="宋体"/>
          <w:i w:val="0"/>
          <w:iCs w:val="0"/>
          <w:caps w:val="0"/>
          <w:color w:val="auto"/>
          <w:spacing w:val="0"/>
          <w:sz w:val="24"/>
          <w:szCs w:val="24"/>
          <w:shd w:val="clear" w:fill="FFFFFF"/>
          <w:lang w:eastAsia="zh-CN"/>
        </w:rPr>
        <w:t>苏</w:t>
      </w:r>
      <w:r>
        <w:rPr>
          <w:rFonts w:hint="eastAsia" w:ascii="宋体" w:hAnsi="宋体" w:eastAsia="宋体" w:cs="宋体"/>
          <w:i w:val="0"/>
          <w:iCs w:val="0"/>
          <w:caps w:val="0"/>
          <w:color w:val="auto"/>
          <w:spacing w:val="0"/>
          <w:sz w:val="24"/>
          <w:szCs w:val="24"/>
          <w:shd w:val="clear" w:fill="FFFFFF"/>
        </w:rPr>
        <w:t>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联系电话：020-</w:t>
      </w:r>
      <w:r>
        <w:rPr>
          <w:rFonts w:hint="eastAsia" w:ascii="宋体" w:hAnsi="宋体" w:eastAsia="宋体" w:cs="宋体"/>
          <w:i w:val="0"/>
          <w:iCs w:val="0"/>
          <w:caps w:val="0"/>
          <w:color w:val="auto"/>
          <w:spacing w:val="0"/>
          <w:sz w:val="24"/>
          <w:szCs w:val="24"/>
          <w:shd w:val="clear" w:fill="FFFFFF"/>
          <w:lang w:val="en-US" w:eastAsia="zh-CN"/>
        </w:rPr>
        <w:t>86023478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建库服务单位：</w:t>
      </w:r>
      <w:r>
        <w:rPr>
          <w:rFonts w:hint="eastAsia" w:ascii="宋体" w:hAnsi="宋体" w:eastAsia="宋体" w:cs="宋体"/>
          <w:i w:val="0"/>
          <w:iCs w:val="0"/>
          <w:caps w:val="0"/>
          <w:color w:val="auto"/>
          <w:spacing w:val="0"/>
          <w:sz w:val="24"/>
          <w:szCs w:val="24"/>
          <w:shd w:val="clear" w:fill="FFFFFF"/>
          <w:lang w:eastAsia="zh-CN"/>
        </w:rPr>
        <w:t>广东合信工程项目管理有限公司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联系人：</w:t>
      </w:r>
      <w:r>
        <w:rPr>
          <w:rFonts w:hint="eastAsia" w:ascii="宋体" w:hAnsi="宋体" w:eastAsia="宋体" w:cs="宋体"/>
          <w:i w:val="0"/>
          <w:iCs w:val="0"/>
          <w:caps w:val="0"/>
          <w:color w:val="auto"/>
          <w:spacing w:val="0"/>
          <w:sz w:val="24"/>
          <w:szCs w:val="24"/>
          <w:shd w:val="clear" w:fill="FFFFFF"/>
          <w:lang w:eastAsia="zh-CN"/>
        </w:rPr>
        <w:t>高工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联系电话</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020-89281507</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"http://www.by.gov.cn/attachment/0/73/73297/5745977.doc" \t "http://www.by.gov.cn/ywdt/tzgg/content/_blank"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13"/>
          <w:rFonts w:hint="eastAsia" w:ascii="宋体" w:hAnsi="宋体" w:eastAsia="宋体" w:cs="宋体"/>
          <w:i w:val="0"/>
          <w:iCs w:val="0"/>
          <w:caps w:val="0"/>
          <w:color w:val="auto"/>
          <w:spacing w:val="0"/>
          <w:sz w:val="24"/>
          <w:szCs w:val="24"/>
          <w:u w:val="none"/>
          <w:shd w:val="clear" w:fill="FFFFFF"/>
        </w:rPr>
        <w:t>附件：建库公告附件</w:t>
      </w:r>
      <w:r>
        <w:rPr>
          <w:rFonts w:hint="eastAsia" w:ascii="宋体" w:hAnsi="宋体" w:eastAsia="宋体" w:cs="宋体"/>
          <w:i w:val="0"/>
          <w:iCs w:val="0"/>
          <w:caps w:val="0"/>
          <w:color w:val="auto"/>
          <w:spacing w:val="0"/>
          <w:sz w:val="24"/>
          <w:szCs w:val="24"/>
          <w:u w:val="none"/>
          <w:shd w:val="clear" w:fill="FFFFFF"/>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4"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3120" w:firstLineChars="13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　建库单位：广州市白云区石井街庆丰经济联合社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firstLineChars="20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lang w:eastAsia="zh-CN"/>
        </w:rPr>
        <w:t>　　</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建库服务单位：广东合信工程项目管理有限公司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日期：</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shd w:val="clear" w:color="auto" w:fill="FFFFFF"/>
        <w:spacing w:line="300" w:lineRule="auto"/>
        <w:jc w:val="left"/>
        <w:rPr>
          <w:rFonts w:hint="eastAsia" w:ascii="宋体" w:hAnsi="宋体" w:cs="宋体"/>
          <w:b/>
          <w:color w:val="auto"/>
          <w:kern w:val="0"/>
          <w:sz w:val="30"/>
          <w:szCs w:val="30"/>
        </w:rPr>
      </w:pPr>
      <w:r>
        <w:rPr>
          <w:rFonts w:hint="eastAsia" w:ascii="宋体" w:hAnsi="宋体" w:cs="宋体"/>
          <w:b/>
          <w:color w:val="auto"/>
          <w:kern w:val="0"/>
          <w:sz w:val="30"/>
          <w:szCs w:val="30"/>
        </w:rPr>
        <w:t>建库公告附件 ：</w:t>
      </w:r>
    </w:p>
    <w:p>
      <w:pPr>
        <w:widowControl/>
        <w:shd w:val="clear" w:color="auto" w:fill="FFFFFF"/>
        <w:spacing w:line="0" w:lineRule="atLeast"/>
        <w:rPr>
          <w:rFonts w:hint="eastAsia" w:ascii="宋体" w:hAnsi="宋体" w:cs="宋体"/>
          <w:b/>
          <w:color w:val="auto"/>
          <w:kern w:val="0"/>
          <w:sz w:val="24"/>
        </w:rPr>
      </w:pPr>
    </w:p>
    <w:p>
      <w:pPr>
        <w:widowControl/>
        <w:shd w:val="clear" w:color="auto" w:fill="FFFFFF"/>
        <w:snapToGrid w:val="0"/>
        <w:spacing w:line="360" w:lineRule="auto"/>
        <w:ind w:firstLine="480" w:firstLineChars="200"/>
        <w:jc w:val="center"/>
        <w:rPr>
          <w:rFonts w:hint="eastAsia" w:ascii="宋体" w:hAnsi="宋体" w:cs="宋体"/>
          <w:color w:val="auto"/>
          <w:kern w:val="0"/>
          <w:sz w:val="24"/>
        </w:rPr>
      </w:pPr>
    </w:p>
    <w:p>
      <w:pPr>
        <w:widowControl/>
        <w:shd w:val="clear" w:color="auto" w:fill="FFFFFF"/>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附件1：入库登记申请表</w:t>
      </w:r>
    </w:p>
    <w:p>
      <w:pPr>
        <w:widowControl/>
        <w:shd w:val="clear" w:color="auto" w:fill="FFFFFF"/>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附件2：入库申请人提交资料一览表</w:t>
      </w:r>
    </w:p>
    <w:p>
      <w:pPr>
        <w:widowControl/>
        <w:shd w:val="clear" w:color="auto" w:fill="FFFFFF"/>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附件3：入库申请人资格审查表</w:t>
      </w:r>
    </w:p>
    <w:p>
      <w:pPr>
        <w:widowControl/>
        <w:shd w:val="clear" w:color="auto" w:fill="FFFFFF"/>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附件4：入库申请人择优评分标准</w:t>
      </w:r>
    </w:p>
    <w:p>
      <w:pPr>
        <w:widowControl/>
        <w:shd w:val="clear" w:color="auto" w:fill="FFFFFF"/>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附件5：入库申请文件格式</w:t>
      </w: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pacing w:line="360" w:lineRule="auto"/>
        <w:jc w:val="left"/>
        <w:rPr>
          <w:rFonts w:hint="eastAsia" w:ascii="宋体" w:hAnsi="宋体" w:cs="宋体"/>
          <w:b/>
          <w:color w:val="auto"/>
          <w:spacing w:val="20"/>
          <w:kern w:val="0"/>
          <w:sz w:val="28"/>
          <w:szCs w:val="28"/>
        </w:rPr>
      </w:pPr>
      <w:r>
        <w:rPr>
          <w:rFonts w:ascii="宋体" w:hAnsi="宋体" w:cs="宋体"/>
          <w:b/>
          <w:color w:val="auto"/>
          <w:spacing w:val="20"/>
          <w:kern w:val="0"/>
          <w:sz w:val="28"/>
          <w:szCs w:val="28"/>
        </w:rPr>
        <w:br w:type="page"/>
      </w:r>
      <w:r>
        <w:rPr>
          <w:rFonts w:hint="eastAsia" w:ascii="宋体" w:hAnsi="宋体" w:cs="宋体"/>
          <w:b/>
          <w:color w:val="auto"/>
          <w:spacing w:val="20"/>
          <w:kern w:val="0"/>
          <w:sz w:val="28"/>
          <w:szCs w:val="28"/>
        </w:rPr>
        <w:t>附件1：入库登记申请表</w:t>
      </w:r>
    </w:p>
    <w:tbl>
      <w:tblPr>
        <w:tblStyle w:val="8"/>
        <w:tblW w:w="0" w:type="auto"/>
        <w:jc w:val="center"/>
        <w:tblLayout w:type="fixed"/>
        <w:tblCellMar>
          <w:top w:w="0" w:type="dxa"/>
          <w:left w:w="108" w:type="dxa"/>
          <w:bottom w:w="0" w:type="dxa"/>
          <w:right w:w="108" w:type="dxa"/>
        </w:tblCellMar>
      </w:tblPr>
      <w:tblGrid>
        <w:gridCol w:w="2425"/>
        <w:gridCol w:w="236"/>
        <w:gridCol w:w="1076"/>
        <w:gridCol w:w="1783"/>
        <w:gridCol w:w="60"/>
        <w:gridCol w:w="176"/>
        <w:gridCol w:w="1383"/>
        <w:gridCol w:w="2260"/>
      </w:tblGrid>
      <w:tr>
        <w:tblPrEx>
          <w:tblCellMar>
            <w:top w:w="0" w:type="dxa"/>
            <w:left w:w="108" w:type="dxa"/>
            <w:bottom w:w="0" w:type="dxa"/>
            <w:right w:w="108" w:type="dxa"/>
          </w:tblCellMar>
        </w:tblPrEx>
        <w:trPr>
          <w:trHeight w:val="840" w:hRule="atLeast"/>
          <w:jc w:val="center"/>
        </w:trPr>
        <w:tc>
          <w:tcPr>
            <w:tcW w:w="9399" w:type="dxa"/>
            <w:gridSpan w:val="8"/>
            <w:tcBorders>
              <w:top w:val="nil"/>
              <w:left w:val="nil"/>
              <w:bottom w:val="nil"/>
              <w:right w:val="nil"/>
            </w:tcBorders>
            <w:noWrap w:val="0"/>
            <w:vAlign w:val="center"/>
          </w:tcPr>
          <w:p>
            <w:pPr>
              <w:widowControl/>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入库登记申请表</w:t>
            </w:r>
          </w:p>
        </w:tc>
      </w:tr>
      <w:tr>
        <w:tblPrEx>
          <w:tblCellMar>
            <w:top w:w="0" w:type="dxa"/>
            <w:left w:w="108" w:type="dxa"/>
            <w:bottom w:w="0" w:type="dxa"/>
            <w:right w:w="108" w:type="dxa"/>
          </w:tblCellMar>
        </w:tblPrEx>
        <w:trPr>
          <w:trHeight w:val="540" w:hRule="atLeast"/>
          <w:jc w:val="center"/>
        </w:trPr>
        <w:tc>
          <w:tcPr>
            <w:tcW w:w="2425" w:type="dxa"/>
            <w:tcBorders>
              <w:top w:val="nil"/>
              <w:left w:val="nil"/>
              <w:bottom w:val="nil"/>
              <w:right w:val="nil"/>
            </w:tcBorders>
            <w:noWrap w:val="0"/>
            <w:vAlign w:val="center"/>
          </w:tcPr>
          <w:p>
            <w:pPr>
              <w:widowControl/>
              <w:jc w:val="left"/>
              <w:rPr>
                <w:rFonts w:hint="eastAsia" w:ascii="宋体" w:hAnsi="宋体" w:cs="宋体"/>
                <w:color w:val="auto"/>
                <w:kern w:val="0"/>
                <w:sz w:val="22"/>
                <w:szCs w:val="22"/>
              </w:rPr>
            </w:pPr>
          </w:p>
        </w:tc>
        <w:tc>
          <w:tcPr>
            <w:tcW w:w="236" w:type="dxa"/>
            <w:tcBorders>
              <w:top w:val="nil"/>
              <w:left w:val="nil"/>
              <w:bottom w:val="nil"/>
              <w:right w:val="nil"/>
            </w:tcBorders>
            <w:noWrap w:val="0"/>
            <w:vAlign w:val="center"/>
          </w:tcPr>
          <w:p>
            <w:pPr>
              <w:widowControl/>
              <w:jc w:val="left"/>
              <w:rPr>
                <w:rFonts w:hint="eastAsia" w:ascii="宋体" w:hAnsi="宋体" w:cs="宋体"/>
                <w:color w:val="auto"/>
                <w:kern w:val="0"/>
                <w:sz w:val="22"/>
                <w:szCs w:val="22"/>
              </w:rPr>
            </w:pPr>
          </w:p>
        </w:tc>
        <w:tc>
          <w:tcPr>
            <w:tcW w:w="2859" w:type="dxa"/>
            <w:gridSpan w:val="2"/>
            <w:tcBorders>
              <w:top w:val="nil"/>
              <w:left w:val="nil"/>
              <w:bottom w:val="nil"/>
              <w:right w:val="nil"/>
            </w:tcBorders>
            <w:noWrap w:val="0"/>
            <w:vAlign w:val="center"/>
          </w:tcPr>
          <w:p>
            <w:pPr>
              <w:widowControl/>
              <w:jc w:val="left"/>
              <w:rPr>
                <w:rFonts w:hint="eastAsia" w:ascii="宋体" w:hAnsi="宋体" w:cs="宋体"/>
                <w:color w:val="auto"/>
                <w:kern w:val="0"/>
                <w:sz w:val="22"/>
                <w:szCs w:val="22"/>
              </w:rPr>
            </w:pPr>
          </w:p>
        </w:tc>
        <w:tc>
          <w:tcPr>
            <w:tcW w:w="236" w:type="dxa"/>
            <w:gridSpan w:val="2"/>
            <w:tcBorders>
              <w:top w:val="nil"/>
              <w:left w:val="nil"/>
              <w:bottom w:val="nil"/>
              <w:right w:val="nil"/>
            </w:tcBorders>
            <w:noWrap w:val="0"/>
            <w:vAlign w:val="center"/>
          </w:tcPr>
          <w:p>
            <w:pPr>
              <w:widowControl/>
              <w:jc w:val="left"/>
              <w:rPr>
                <w:rFonts w:hint="eastAsia" w:ascii="宋体" w:hAnsi="宋体" w:cs="宋体"/>
                <w:color w:val="auto"/>
                <w:kern w:val="0"/>
                <w:sz w:val="22"/>
                <w:szCs w:val="22"/>
              </w:rPr>
            </w:pPr>
          </w:p>
        </w:tc>
        <w:tc>
          <w:tcPr>
            <w:tcW w:w="3643" w:type="dxa"/>
            <w:gridSpan w:val="2"/>
            <w:tcBorders>
              <w:top w:val="nil"/>
              <w:left w:val="nil"/>
              <w:bottom w:val="single" w:color="auto" w:sz="4" w:space="0"/>
              <w:right w:val="nil"/>
            </w:tcBorders>
            <w:noWrap w:val="0"/>
            <w:vAlign w:val="center"/>
          </w:tcPr>
          <w:p>
            <w:pPr>
              <w:widowControl/>
              <w:jc w:val="center"/>
              <w:rPr>
                <w:rFonts w:hint="eastAsia" w:ascii="宋体" w:hAnsi="宋体" w:cs="宋体"/>
                <w:color w:val="auto"/>
                <w:kern w:val="0"/>
                <w:sz w:val="28"/>
                <w:szCs w:val="28"/>
              </w:rPr>
            </w:pPr>
            <w:r>
              <w:rPr>
                <w:rFonts w:hint="eastAsia" w:ascii="宋体" w:hAnsi="宋体" w:cs="宋体"/>
                <w:color w:val="auto"/>
                <w:kern w:val="0"/>
                <w:sz w:val="28"/>
                <w:szCs w:val="28"/>
              </w:rPr>
              <w:t xml:space="preserve">        年     月     日</w:t>
            </w:r>
          </w:p>
        </w:tc>
      </w:tr>
      <w:tr>
        <w:tblPrEx>
          <w:tblCellMar>
            <w:top w:w="0" w:type="dxa"/>
            <w:left w:w="108" w:type="dxa"/>
            <w:bottom w:w="0" w:type="dxa"/>
            <w:right w:w="108" w:type="dxa"/>
          </w:tblCellMar>
        </w:tblPrEx>
        <w:trPr>
          <w:trHeight w:val="885"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项目名称</w:t>
            </w:r>
          </w:p>
        </w:tc>
        <w:tc>
          <w:tcPr>
            <w:tcW w:w="6974"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eastAsia="宋体" w:cs="宋体"/>
                <w:b/>
                <w:color w:val="auto"/>
                <w:kern w:val="0"/>
                <w:sz w:val="24"/>
                <w:lang w:eastAsia="zh-CN"/>
              </w:rPr>
              <w:t>庆丰经济联合社限额以下工程建设项目企业库建库</w:t>
            </w:r>
          </w:p>
        </w:tc>
      </w:tr>
      <w:tr>
        <w:tblPrEx>
          <w:tblCellMar>
            <w:top w:w="0" w:type="dxa"/>
            <w:left w:w="108" w:type="dxa"/>
            <w:bottom w:w="0" w:type="dxa"/>
            <w:right w:w="108" w:type="dxa"/>
          </w:tblCellMar>
        </w:tblPrEx>
        <w:trPr>
          <w:trHeight w:val="885" w:hRule="atLeast"/>
          <w:jc w:val="center"/>
        </w:trPr>
        <w:tc>
          <w:tcPr>
            <w:tcW w:w="242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申请入库的企业库</w:t>
            </w:r>
          </w:p>
        </w:tc>
        <w:tc>
          <w:tcPr>
            <w:tcW w:w="131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企业库</w:t>
            </w:r>
          </w:p>
          <w:p>
            <w:pPr>
              <w:widowControl/>
              <w:jc w:val="center"/>
              <w:rPr>
                <w:rFonts w:hint="eastAsia" w:ascii="宋体" w:hAnsi="宋体" w:cs="宋体"/>
                <w:b/>
                <w:bCs/>
                <w:color w:val="auto"/>
                <w:kern w:val="0"/>
                <w:sz w:val="24"/>
              </w:rPr>
            </w:pPr>
            <w:r>
              <w:rPr>
                <w:rFonts w:hint="eastAsia" w:ascii="宋体" w:hAnsi="宋体" w:cs="宋体"/>
                <w:b/>
                <w:color w:val="auto"/>
                <w:kern w:val="0"/>
                <w:sz w:val="24"/>
              </w:rPr>
              <w:t>编号</w:t>
            </w:r>
          </w:p>
        </w:tc>
        <w:tc>
          <w:tcPr>
            <w:tcW w:w="566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p>
        </w:tc>
      </w:tr>
      <w:tr>
        <w:tblPrEx>
          <w:tblCellMar>
            <w:top w:w="0" w:type="dxa"/>
            <w:left w:w="108" w:type="dxa"/>
            <w:bottom w:w="0" w:type="dxa"/>
            <w:right w:w="108" w:type="dxa"/>
          </w:tblCellMar>
        </w:tblPrEx>
        <w:trPr>
          <w:trHeight w:val="885" w:hRule="atLeast"/>
          <w:jc w:val="center"/>
        </w:trPr>
        <w:tc>
          <w:tcPr>
            <w:tcW w:w="242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p>
        </w:tc>
        <w:tc>
          <w:tcPr>
            <w:tcW w:w="131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企业库</w:t>
            </w:r>
          </w:p>
          <w:p>
            <w:pPr>
              <w:widowControl/>
              <w:jc w:val="center"/>
              <w:rPr>
                <w:rFonts w:hint="eastAsia" w:ascii="宋体" w:hAnsi="宋体" w:cs="宋体"/>
                <w:b/>
                <w:bCs/>
                <w:color w:val="auto"/>
                <w:kern w:val="0"/>
                <w:sz w:val="24"/>
              </w:rPr>
            </w:pPr>
            <w:r>
              <w:rPr>
                <w:rFonts w:hint="eastAsia" w:ascii="宋体" w:hAnsi="宋体" w:cs="宋体"/>
                <w:b/>
                <w:color w:val="auto"/>
                <w:kern w:val="0"/>
                <w:sz w:val="24"/>
              </w:rPr>
              <w:t>名称</w:t>
            </w:r>
          </w:p>
        </w:tc>
        <w:tc>
          <w:tcPr>
            <w:tcW w:w="566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p>
        </w:tc>
      </w:tr>
      <w:tr>
        <w:tblPrEx>
          <w:tblCellMar>
            <w:top w:w="0" w:type="dxa"/>
            <w:left w:w="108" w:type="dxa"/>
            <w:bottom w:w="0" w:type="dxa"/>
            <w:right w:w="108" w:type="dxa"/>
          </w:tblCellMar>
        </w:tblPrEx>
        <w:trPr>
          <w:trHeight w:val="900" w:hRule="atLeast"/>
          <w:jc w:val="center"/>
        </w:trPr>
        <w:tc>
          <w:tcPr>
            <w:tcW w:w="242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入库申请人名称</w:t>
            </w:r>
          </w:p>
        </w:tc>
        <w:tc>
          <w:tcPr>
            <w:tcW w:w="6974" w:type="dxa"/>
            <w:gridSpan w:val="7"/>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900" w:hRule="atLeast"/>
          <w:jc w:val="center"/>
        </w:trPr>
        <w:tc>
          <w:tcPr>
            <w:tcW w:w="242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入库申请人注册地址</w:t>
            </w:r>
          </w:p>
        </w:tc>
        <w:tc>
          <w:tcPr>
            <w:tcW w:w="6974" w:type="dxa"/>
            <w:gridSpan w:val="7"/>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900" w:hRule="atLeast"/>
          <w:jc w:val="center"/>
        </w:trPr>
        <w:tc>
          <w:tcPr>
            <w:tcW w:w="2425" w:type="dxa"/>
            <w:vMerge w:val="restart"/>
            <w:tcBorders>
              <w:top w:val="nil"/>
              <w:left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获取公告文件经办人（</w:t>
            </w:r>
            <w:r>
              <w:rPr>
                <w:rFonts w:hint="eastAsia" w:ascii="宋体" w:hAnsi="宋体" w:cs="宋体"/>
                <w:b/>
                <w:color w:val="auto"/>
                <w:sz w:val="24"/>
              </w:rPr>
              <w:t>非法定代表人/负责人办理入库登记时提供授权书</w:t>
            </w:r>
            <w:r>
              <w:rPr>
                <w:rFonts w:hint="eastAsia" w:ascii="宋体" w:hAnsi="宋体" w:cs="宋体"/>
                <w:b/>
                <w:color w:val="auto"/>
                <w:kern w:val="0"/>
                <w:sz w:val="24"/>
              </w:rPr>
              <w:t>）</w:t>
            </w:r>
          </w:p>
        </w:tc>
        <w:tc>
          <w:tcPr>
            <w:tcW w:w="13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姓名</w:t>
            </w:r>
          </w:p>
        </w:tc>
        <w:tc>
          <w:tcPr>
            <w:tcW w:w="184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c>
          <w:tcPr>
            <w:tcW w:w="1559"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移动电话</w:t>
            </w:r>
          </w:p>
          <w:p>
            <w:pPr>
              <w:widowControl/>
              <w:jc w:val="center"/>
              <w:rPr>
                <w:rFonts w:hint="eastAsia" w:ascii="宋体" w:hAnsi="宋体" w:cs="宋体"/>
                <w:b/>
                <w:color w:val="auto"/>
                <w:kern w:val="0"/>
                <w:sz w:val="24"/>
              </w:rPr>
            </w:pPr>
            <w:r>
              <w:rPr>
                <w:rFonts w:hint="eastAsia" w:ascii="宋体" w:hAnsi="宋体" w:cs="宋体"/>
                <w:b/>
                <w:color w:val="auto"/>
                <w:kern w:val="0"/>
                <w:sz w:val="24"/>
              </w:rPr>
              <w:t>（必填）　</w:t>
            </w:r>
          </w:p>
        </w:tc>
        <w:tc>
          <w:tcPr>
            <w:tcW w:w="226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900" w:hRule="atLeast"/>
          <w:jc w:val="center"/>
        </w:trPr>
        <w:tc>
          <w:tcPr>
            <w:tcW w:w="2425" w:type="dxa"/>
            <w:vMerge w:val="continue"/>
            <w:tcBorders>
              <w:top w:val="nil"/>
              <w:left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p>
        </w:tc>
        <w:tc>
          <w:tcPr>
            <w:tcW w:w="13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固定电话</w:t>
            </w:r>
          </w:p>
        </w:tc>
        <w:tc>
          <w:tcPr>
            <w:tcW w:w="184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c>
          <w:tcPr>
            <w:tcW w:w="1559"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邮箱（必填）</w:t>
            </w:r>
          </w:p>
        </w:tc>
        <w:tc>
          <w:tcPr>
            <w:tcW w:w="226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900"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入库申请人盖章</w:t>
            </w:r>
          </w:p>
        </w:tc>
        <w:tc>
          <w:tcPr>
            <w:tcW w:w="13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c>
          <w:tcPr>
            <w:tcW w:w="184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c>
          <w:tcPr>
            <w:tcW w:w="1559"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b/>
                <w:color w:val="auto"/>
                <w:kern w:val="0"/>
                <w:sz w:val="24"/>
              </w:rPr>
            </w:pPr>
            <w:r>
              <w:rPr>
                <w:rFonts w:hint="eastAsia" w:ascii="宋体" w:hAnsi="宋体" w:cs="宋体"/>
                <w:b/>
                <w:color w:val="auto"/>
                <w:kern w:val="0"/>
                <w:sz w:val="24"/>
              </w:rPr>
              <w:t>法定代表人/负责人签名或盖章</w:t>
            </w:r>
          </w:p>
        </w:tc>
        <w:tc>
          <w:tcPr>
            <w:tcW w:w="226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4"/>
              </w:rPr>
            </w:pPr>
          </w:p>
        </w:tc>
      </w:tr>
    </w:tbl>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附件2：入库申请人提交资料一览表</w:t>
      </w:r>
    </w:p>
    <w:p>
      <w:pPr>
        <w:widowControl/>
        <w:snapToGrid w:val="0"/>
        <w:spacing w:line="420" w:lineRule="exact"/>
        <w:jc w:val="center"/>
        <w:rPr>
          <w:rFonts w:hint="eastAsia" w:ascii="宋体" w:hAnsi="宋体" w:cs="宋体"/>
          <w:b/>
          <w:color w:val="auto"/>
          <w:spacing w:val="20"/>
          <w:kern w:val="0"/>
          <w:sz w:val="32"/>
        </w:rPr>
      </w:pPr>
      <w:r>
        <w:rPr>
          <w:rFonts w:hint="eastAsia" w:ascii="宋体" w:hAnsi="宋体" w:cs="宋体"/>
          <w:b/>
          <w:color w:val="auto"/>
          <w:kern w:val="0"/>
          <w:sz w:val="28"/>
        </w:rPr>
        <w:t>入库申请人提交资料一览表</w:t>
      </w:r>
    </w:p>
    <w:p>
      <w:pPr>
        <w:widowControl/>
        <w:snapToGrid w:val="0"/>
        <w:spacing w:line="360" w:lineRule="exact"/>
        <w:ind w:left="-359" w:leftChars="-171"/>
        <w:jc w:val="left"/>
        <w:rPr>
          <w:rFonts w:hint="eastAsia" w:ascii="宋体" w:hAnsi="宋体" w:cs="宋体"/>
          <w:color w:val="auto"/>
          <w:kern w:val="0"/>
          <w:sz w:val="24"/>
        </w:rPr>
      </w:pPr>
    </w:p>
    <w:tbl>
      <w:tblPr>
        <w:tblStyle w:val="8"/>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4932"/>
        <w:gridCol w:w="1936"/>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1"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r>
              <w:rPr>
                <w:rFonts w:hint="eastAsia" w:ascii="宋体" w:hAnsi="宋体" w:cs="宋体"/>
                <w:b/>
                <w:color w:val="auto"/>
                <w:szCs w:val="21"/>
              </w:rPr>
              <w:t>序号</w:t>
            </w:r>
          </w:p>
        </w:tc>
        <w:tc>
          <w:tcPr>
            <w:tcW w:w="4932"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r>
              <w:rPr>
                <w:rFonts w:hint="eastAsia" w:ascii="宋体" w:hAnsi="宋体" w:cs="宋体"/>
                <w:b/>
                <w:color w:val="auto"/>
                <w:szCs w:val="21"/>
              </w:rPr>
              <w:t>项目</w:t>
            </w:r>
          </w:p>
        </w:tc>
        <w:tc>
          <w:tcPr>
            <w:tcW w:w="1936"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r>
              <w:rPr>
                <w:rFonts w:hint="eastAsia" w:ascii="宋体" w:hAnsi="宋体" w:cs="宋体"/>
                <w:b/>
                <w:color w:val="auto"/>
                <w:szCs w:val="21"/>
              </w:rPr>
              <w:t>资料要求</w:t>
            </w:r>
          </w:p>
        </w:tc>
        <w:tc>
          <w:tcPr>
            <w:tcW w:w="1571"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1"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r>
              <w:rPr>
                <w:rFonts w:hint="eastAsia" w:ascii="宋体" w:hAnsi="宋体" w:cs="宋体"/>
                <w:b/>
                <w:color w:val="auto"/>
                <w:szCs w:val="21"/>
              </w:rPr>
              <w:t>一</w:t>
            </w:r>
          </w:p>
        </w:tc>
        <w:tc>
          <w:tcPr>
            <w:tcW w:w="4932" w:type="dxa"/>
            <w:tcBorders>
              <w:top w:val="single" w:color="auto" w:sz="4" w:space="0"/>
              <w:left w:val="single" w:color="auto" w:sz="4" w:space="0"/>
              <w:right w:val="single" w:color="auto" w:sz="4" w:space="0"/>
            </w:tcBorders>
            <w:noWrap w:val="0"/>
            <w:vAlign w:val="center"/>
          </w:tcPr>
          <w:p>
            <w:pPr>
              <w:widowControl/>
              <w:spacing w:line="20" w:lineRule="atLeast"/>
              <w:jc w:val="left"/>
              <w:rPr>
                <w:rFonts w:hint="eastAsia" w:ascii="宋体" w:hAnsi="宋体" w:cs="宋体"/>
                <w:b/>
                <w:color w:val="auto"/>
                <w:szCs w:val="21"/>
              </w:rPr>
            </w:pPr>
            <w:r>
              <w:rPr>
                <w:rFonts w:hint="eastAsia" w:ascii="宋体" w:hAnsi="宋体" w:cs="宋体"/>
                <w:b/>
                <w:color w:val="auto"/>
                <w:szCs w:val="21"/>
              </w:rPr>
              <w:t>办理入库登记时须提交资料</w:t>
            </w:r>
          </w:p>
        </w:tc>
        <w:tc>
          <w:tcPr>
            <w:tcW w:w="1936"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p>
        </w:tc>
        <w:tc>
          <w:tcPr>
            <w:tcW w:w="1571" w:type="dxa"/>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hint="eastAsia" w:ascii="宋体" w:hAnsi="宋体" w:cs="宋体"/>
                <w:color w:val="auto"/>
                <w:kern w:val="0"/>
                <w:szCs w:val="21"/>
              </w:rPr>
            </w:pPr>
            <w:r>
              <w:rPr>
                <w:rFonts w:hint="eastAsia" w:ascii="宋体" w:hAnsi="宋体" w:cs="宋体"/>
                <w:color w:val="auto"/>
                <w:kern w:val="0"/>
                <w:szCs w:val="21"/>
              </w:rPr>
              <w:t xml:space="preserve">1 </w:t>
            </w:r>
          </w:p>
        </w:tc>
        <w:tc>
          <w:tcPr>
            <w:tcW w:w="4932"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r>
              <w:rPr>
                <w:rFonts w:hint="eastAsia" w:ascii="宋体" w:hAnsi="宋体" w:cs="宋体"/>
                <w:color w:val="auto"/>
                <w:szCs w:val="21"/>
              </w:rPr>
              <w:t>入库登记申请表（1份））</w:t>
            </w:r>
          </w:p>
        </w:tc>
        <w:tc>
          <w:tcPr>
            <w:tcW w:w="1936" w:type="dxa"/>
            <w:vMerge w:val="restart"/>
            <w:tcBorders>
              <w:top w:val="single" w:color="auto" w:sz="4" w:space="0"/>
              <w:left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r>
              <w:rPr>
                <w:rFonts w:hint="eastAsia" w:ascii="宋体" w:hAnsi="宋体" w:cs="宋体"/>
                <w:color w:val="auto"/>
                <w:szCs w:val="21"/>
              </w:rPr>
              <w:t>按本公告第六条的规定</w:t>
            </w:r>
          </w:p>
        </w:tc>
        <w:tc>
          <w:tcPr>
            <w:tcW w:w="1571" w:type="dxa"/>
            <w:vMerge w:val="restart"/>
            <w:tcBorders>
              <w:top w:val="single" w:color="auto" w:sz="4" w:space="0"/>
              <w:left w:val="single" w:color="auto" w:sz="4" w:space="0"/>
              <w:right w:val="single" w:color="auto" w:sz="4" w:space="0"/>
            </w:tcBorders>
            <w:noWrap w:val="0"/>
            <w:vAlign w:val="center"/>
          </w:tcPr>
          <w:p>
            <w:pPr>
              <w:widowControl/>
              <w:spacing w:line="20" w:lineRule="atLeast"/>
              <w:jc w:val="center"/>
              <w:rPr>
                <w:rFonts w:hint="eastAsia" w:ascii="宋体" w:hAnsi="宋体" w:cs="宋体"/>
                <w:color w:val="auto"/>
                <w:szCs w:val="21"/>
              </w:rPr>
            </w:pPr>
            <w:r>
              <w:rPr>
                <w:rFonts w:hint="eastAsia" w:ascii="宋体" w:hAnsi="宋体" w:cs="宋体"/>
                <w:color w:val="auto"/>
                <w:szCs w:val="21"/>
              </w:rPr>
              <w:t>办理入库登记手续时提供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hint="eastAsia" w:ascii="宋体" w:hAnsi="宋体" w:cs="宋体"/>
                <w:color w:val="auto"/>
                <w:kern w:val="0"/>
                <w:szCs w:val="21"/>
              </w:rPr>
            </w:pPr>
            <w:r>
              <w:rPr>
                <w:rFonts w:hint="eastAsia" w:ascii="宋体" w:hAnsi="宋体" w:cs="宋体"/>
                <w:color w:val="auto"/>
                <w:kern w:val="0"/>
                <w:szCs w:val="21"/>
              </w:rPr>
              <w:t>2</w:t>
            </w:r>
          </w:p>
        </w:tc>
        <w:tc>
          <w:tcPr>
            <w:tcW w:w="4932"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r>
              <w:rPr>
                <w:rFonts w:hint="eastAsia" w:ascii="宋体" w:hAnsi="宋体" w:cs="宋体"/>
                <w:color w:val="auto"/>
                <w:szCs w:val="21"/>
              </w:rPr>
              <w:t>法定代表人/负责人证明书、法定代表人/负责人授权委托书（仅限于非法定代表人/负责人办理手续时提供）、身份证复印件。（各1份）</w:t>
            </w:r>
          </w:p>
        </w:tc>
        <w:tc>
          <w:tcPr>
            <w:tcW w:w="1936" w:type="dxa"/>
            <w:vMerge w:val="continue"/>
            <w:tcBorders>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p>
        </w:tc>
        <w:tc>
          <w:tcPr>
            <w:tcW w:w="1571" w:type="dxa"/>
            <w:vMerge w:val="continue"/>
            <w:tcBorders>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hint="eastAsia" w:ascii="宋体" w:hAnsi="宋体" w:cs="宋体"/>
                <w:b/>
                <w:color w:val="auto"/>
                <w:kern w:val="0"/>
                <w:szCs w:val="21"/>
              </w:rPr>
            </w:pPr>
            <w:r>
              <w:rPr>
                <w:rFonts w:hint="eastAsia" w:ascii="宋体" w:hAnsi="宋体" w:cs="宋体"/>
                <w:b/>
                <w:color w:val="auto"/>
                <w:kern w:val="0"/>
                <w:szCs w:val="21"/>
              </w:rPr>
              <w:t>二</w:t>
            </w:r>
          </w:p>
        </w:tc>
        <w:tc>
          <w:tcPr>
            <w:tcW w:w="4932"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b/>
                <w:color w:val="auto"/>
                <w:szCs w:val="21"/>
              </w:rPr>
            </w:pPr>
            <w:r>
              <w:rPr>
                <w:rFonts w:hint="eastAsia" w:ascii="宋体" w:hAnsi="宋体" w:cs="宋体"/>
                <w:b/>
                <w:color w:val="auto"/>
                <w:szCs w:val="21"/>
              </w:rPr>
              <w:t>递交入库申请文件时须提交资料</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20" w:lineRule="atLeast"/>
              <w:ind w:left="420" w:hanging="420"/>
              <w:jc w:val="center"/>
              <w:rPr>
                <w:rFonts w:hint="eastAsia" w:ascii="宋体" w:hAnsi="宋体" w:cs="宋体"/>
                <w:color w:val="auto"/>
                <w:kern w:val="0"/>
                <w:szCs w:val="21"/>
              </w:rPr>
            </w:pPr>
            <w:r>
              <w:rPr>
                <w:rFonts w:hint="eastAsia" w:ascii="宋体" w:hAnsi="宋体" w:cs="宋体"/>
                <w:color w:val="auto"/>
                <w:kern w:val="0"/>
                <w:szCs w:val="21"/>
              </w:rPr>
              <w:t>1</w:t>
            </w:r>
          </w:p>
        </w:tc>
        <w:tc>
          <w:tcPr>
            <w:tcW w:w="4932"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color w:val="auto"/>
                <w:szCs w:val="21"/>
              </w:rPr>
            </w:pPr>
            <w:r>
              <w:rPr>
                <w:rFonts w:hint="eastAsia" w:ascii="宋体" w:hAnsi="宋体" w:cs="宋体"/>
                <w:color w:val="auto"/>
                <w:szCs w:val="21"/>
              </w:rPr>
              <w:t>入库申请文件（纸质文件+电子文件）（1包）</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Cs w:val="21"/>
              </w:rPr>
            </w:pPr>
            <w:r>
              <w:rPr>
                <w:rFonts w:hint="eastAsia" w:ascii="宋体" w:hAnsi="宋体" w:cs="宋体"/>
                <w:color w:val="auto"/>
                <w:szCs w:val="21"/>
              </w:rPr>
              <w:t>密封</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Cs w:val="21"/>
              </w:rPr>
            </w:pPr>
            <w:r>
              <w:rPr>
                <w:rFonts w:hint="eastAsia" w:ascii="宋体" w:hAnsi="宋体" w:cs="宋体"/>
                <w:color w:val="auto"/>
                <w:szCs w:val="21"/>
              </w:rPr>
              <w:t>递交入库申请文件时提供</w:t>
            </w:r>
          </w:p>
        </w:tc>
      </w:tr>
    </w:tbl>
    <w:p>
      <w:pPr>
        <w:widowControl/>
        <w:snapToGrid w:val="0"/>
        <w:spacing w:line="360" w:lineRule="exact"/>
        <w:ind w:left="-359" w:leftChars="-171"/>
        <w:jc w:val="left"/>
        <w:rPr>
          <w:rFonts w:hint="eastAsia" w:ascii="宋体" w:hAnsi="宋体" w:cs="宋体"/>
          <w:color w:val="auto"/>
          <w:kern w:val="0"/>
          <w:sz w:val="24"/>
        </w:rPr>
      </w:pP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p>
    <w:p>
      <w:pPr>
        <w:widowControl/>
        <w:spacing w:line="360" w:lineRule="auto"/>
        <w:jc w:val="left"/>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附件3：入库申请资格审查表</w:t>
      </w:r>
    </w:p>
    <w:p>
      <w:pPr>
        <w:widowControl/>
        <w:snapToGrid w:val="0"/>
        <w:spacing w:line="360" w:lineRule="auto"/>
        <w:ind w:right="300" w:firstLine="281" w:firstLineChars="100"/>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庆丰经济联合社限额以下工程建设项目企业库建库</w:t>
      </w:r>
    </w:p>
    <w:p>
      <w:pPr>
        <w:widowControl/>
        <w:snapToGrid w:val="0"/>
        <w:spacing w:line="360" w:lineRule="auto"/>
        <w:ind w:right="300" w:firstLine="281" w:firstLineChars="100"/>
        <w:jc w:val="center"/>
        <w:rPr>
          <w:rFonts w:hint="eastAsia" w:ascii="宋体" w:hAnsi="宋体" w:cs="宋体"/>
          <w:b/>
          <w:color w:val="auto"/>
          <w:sz w:val="28"/>
          <w:szCs w:val="28"/>
        </w:rPr>
      </w:pPr>
      <w:r>
        <w:rPr>
          <w:rFonts w:hint="eastAsia" w:ascii="宋体" w:hAnsi="宋体" w:cs="宋体"/>
          <w:b/>
          <w:color w:val="auto"/>
          <w:sz w:val="28"/>
          <w:szCs w:val="28"/>
        </w:rPr>
        <w:t>资格审查表</w:t>
      </w:r>
    </w:p>
    <w:tbl>
      <w:tblPr>
        <w:tblStyle w:val="8"/>
        <w:tblW w:w="0" w:type="auto"/>
        <w:tblInd w:w="91" w:type="dxa"/>
        <w:tblLayout w:type="fixed"/>
        <w:tblCellMar>
          <w:top w:w="0" w:type="dxa"/>
          <w:left w:w="108" w:type="dxa"/>
          <w:bottom w:w="0" w:type="dxa"/>
          <w:right w:w="108" w:type="dxa"/>
        </w:tblCellMar>
      </w:tblPr>
      <w:tblGrid>
        <w:gridCol w:w="735"/>
        <w:gridCol w:w="3108"/>
        <w:gridCol w:w="4110"/>
        <w:gridCol w:w="1260"/>
      </w:tblGrid>
      <w:tr>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31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审查项目</w:t>
            </w:r>
          </w:p>
        </w:tc>
        <w:tc>
          <w:tcPr>
            <w:tcW w:w="41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要    求</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审查结果</w:t>
            </w: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一</w:t>
            </w:r>
          </w:p>
        </w:tc>
        <w:tc>
          <w:tcPr>
            <w:tcW w:w="3108"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rPr>
            </w:pPr>
            <w:r>
              <w:rPr>
                <w:rFonts w:hint="eastAsia" w:ascii="宋体" w:hAnsi="宋体" w:cs="宋体"/>
                <w:color w:val="auto"/>
                <w:szCs w:val="21"/>
              </w:rPr>
              <w:t>申请人代表被授权有效</w:t>
            </w:r>
          </w:p>
        </w:tc>
        <w:tc>
          <w:tcPr>
            <w:tcW w:w="41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szCs w:val="21"/>
              </w:rPr>
              <w:t>法定代表人/负责人证明书；委托入库申请的还应提供法定代表人/负责人授权委托书</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二</w:t>
            </w:r>
          </w:p>
        </w:tc>
        <w:tc>
          <w:tcPr>
            <w:tcW w:w="31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申请人具有独立法人资格，持有工商行政管理部门核发的法人营业执照各级政府事业单位登记管理机关颁发的事业单位法人证书</w:t>
            </w:r>
          </w:p>
        </w:tc>
        <w:tc>
          <w:tcPr>
            <w:tcW w:w="411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营业执照或事业单位法人证书复印件</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三</w:t>
            </w:r>
          </w:p>
        </w:tc>
        <w:tc>
          <w:tcPr>
            <w:tcW w:w="31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kern w:val="0"/>
                <w:szCs w:val="21"/>
              </w:rPr>
              <w:t>入库申请人声明</w:t>
            </w:r>
          </w:p>
        </w:tc>
        <w:tc>
          <w:tcPr>
            <w:tcW w:w="411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按本公告附件规定格式提交。</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r>
      <w:tr>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四</w:t>
            </w:r>
          </w:p>
        </w:tc>
        <w:tc>
          <w:tcPr>
            <w:tcW w:w="31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申请人具有的资质条件</w:t>
            </w:r>
          </w:p>
        </w:tc>
        <w:tc>
          <w:tcPr>
            <w:tcW w:w="41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具有申报类别所要求的资质证书（城市园林绿化工程施工企业库提供营业执照）；</w:t>
            </w:r>
          </w:p>
          <w:p>
            <w:pPr>
              <w:widowControl/>
              <w:jc w:val="left"/>
              <w:rPr>
                <w:rFonts w:hint="eastAsia" w:ascii="宋体" w:hAnsi="宋体" w:cs="宋体"/>
                <w:color w:val="auto"/>
                <w:kern w:val="0"/>
                <w:szCs w:val="21"/>
              </w:rPr>
            </w:pPr>
            <w:r>
              <w:rPr>
                <w:rFonts w:hint="eastAsia" w:ascii="宋体" w:hAnsi="宋体" w:cs="宋体"/>
                <w:color w:val="auto"/>
                <w:kern w:val="0"/>
                <w:szCs w:val="21"/>
              </w:rPr>
              <w:t>安全生产许可证（服务类企业库和城市园林绿化工程施工企业库除外）。</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567"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五</w:t>
            </w:r>
          </w:p>
        </w:tc>
        <w:tc>
          <w:tcPr>
            <w:tcW w:w="310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lang w:eastAsia="zh-CN"/>
              </w:rPr>
              <w:t>不</w:t>
            </w:r>
            <w:r>
              <w:rPr>
                <w:rFonts w:hint="eastAsia" w:ascii="宋体" w:hAnsi="宋体" w:cs="宋体"/>
                <w:color w:val="auto"/>
                <w:kern w:val="0"/>
                <w:szCs w:val="21"/>
              </w:rPr>
              <w:t>接受联合体入库登记。</w:t>
            </w:r>
          </w:p>
        </w:tc>
        <w:tc>
          <w:tcPr>
            <w:tcW w:w="411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szCs w:val="21"/>
                <w:lang w:eastAsia="zh-CN"/>
              </w:rPr>
              <w:t>非联合体投标</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567" w:hRule="atLeast"/>
        </w:trPr>
        <w:tc>
          <w:tcPr>
            <w:tcW w:w="7953"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资格审查结果</w:t>
            </w:r>
            <w:r>
              <w:rPr>
                <w:rFonts w:hint="eastAsia" w:ascii="宋体" w:hAnsi="宋体" w:cs="宋体"/>
                <w:color w:val="auto"/>
                <w:kern w:val="0"/>
                <w:szCs w:val="21"/>
              </w:rPr>
              <w:t>(通过/不通过)</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　</w:t>
            </w:r>
          </w:p>
        </w:tc>
      </w:tr>
    </w:tbl>
    <w:p>
      <w:pPr>
        <w:widowControl/>
        <w:snapToGrid w:val="0"/>
        <w:spacing w:line="360" w:lineRule="auto"/>
        <w:ind w:right="300" w:firstLine="280" w:firstLineChars="100"/>
        <w:rPr>
          <w:rFonts w:hint="eastAsia" w:ascii="宋体" w:hAnsi="宋体" w:cs="宋体"/>
          <w:color w:val="auto"/>
          <w:sz w:val="28"/>
          <w:szCs w:val="28"/>
        </w:rPr>
      </w:pP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hd w:val="clear" w:color="auto" w:fill="FFFFFF"/>
        <w:snapToGrid w:val="0"/>
        <w:spacing w:line="360" w:lineRule="auto"/>
        <w:ind w:firstLine="480" w:firstLineChars="200"/>
        <w:jc w:val="left"/>
        <w:rPr>
          <w:rFonts w:hint="eastAsia" w:ascii="宋体" w:hAnsi="宋体" w:cs="宋体"/>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ind w:firstLine="482" w:firstLineChars="200"/>
        <w:jc w:val="left"/>
        <w:rPr>
          <w:rFonts w:hint="eastAsia" w:ascii="宋体" w:hAnsi="宋体" w:cs="宋体"/>
          <w:b/>
          <w:color w:val="auto"/>
          <w:sz w:val="24"/>
        </w:rPr>
      </w:pPr>
    </w:p>
    <w:p>
      <w:pPr>
        <w:widowControl/>
        <w:shd w:val="clear" w:color="auto" w:fill="FFFFFF"/>
        <w:snapToGrid w:val="0"/>
        <w:spacing w:line="360" w:lineRule="auto"/>
        <w:jc w:val="left"/>
        <w:rPr>
          <w:rFonts w:hint="eastAsia" w:ascii="宋体" w:hAnsi="宋体" w:cs="宋体"/>
          <w:b/>
          <w:color w:val="auto"/>
          <w:sz w:val="24"/>
        </w:rPr>
      </w:pPr>
      <w:r>
        <w:rPr>
          <w:rFonts w:hint="eastAsia" w:ascii="宋体" w:hAnsi="宋体" w:cs="宋体"/>
          <w:b/>
          <w:color w:val="auto"/>
          <w:sz w:val="24"/>
        </w:rPr>
        <w:t>附件4：入库申请人择优评分标准</w:t>
      </w:r>
    </w:p>
    <w:p>
      <w:pPr>
        <w:widowControl/>
        <w:shd w:val="clear" w:color="auto" w:fill="FFFFFF"/>
        <w:snapToGrid w:val="0"/>
        <w:spacing w:line="360" w:lineRule="auto"/>
        <w:ind w:firstLine="562" w:firstLineChars="200"/>
        <w:jc w:val="center"/>
        <w:rPr>
          <w:rFonts w:hint="eastAsia" w:ascii="宋体" w:hAnsi="宋体" w:cs="宋体"/>
          <w:b/>
          <w:color w:val="auto"/>
          <w:sz w:val="28"/>
          <w:szCs w:val="28"/>
        </w:rPr>
      </w:pPr>
      <w:r>
        <w:rPr>
          <w:rFonts w:hint="eastAsia" w:ascii="宋体" w:hAnsi="宋体" w:cs="宋体"/>
          <w:b/>
          <w:color w:val="auto"/>
          <w:sz w:val="28"/>
          <w:szCs w:val="28"/>
        </w:rPr>
        <w:t>入库申请人择优评分标准</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1215"/>
        <w:gridCol w:w="69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序号</w:t>
            </w:r>
          </w:p>
        </w:tc>
        <w:tc>
          <w:tcPr>
            <w:tcW w:w="1215"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分项内容</w:t>
            </w:r>
          </w:p>
        </w:tc>
        <w:tc>
          <w:tcPr>
            <w:tcW w:w="6928"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评分说明</w:t>
            </w:r>
          </w:p>
        </w:tc>
        <w:tc>
          <w:tcPr>
            <w:tcW w:w="1069"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vMerge w:val="restart"/>
            <w:noWrap w:val="0"/>
            <w:vAlign w:val="center"/>
          </w:tcPr>
          <w:p>
            <w:pPr>
              <w:jc w:val="center"/>
              <w:rPr>
                <w:rFonts w:ascii="宋体" w:hAnsi="宋体" w:cs="宋体"/>
                <w:color w:val="auto"/>
                <w:szCs w:val="21"/>
              </w:rPr>
            </w:pPr>
            <w:r>
              <w:rPr>
                <w:rFonts w:hint="eastAsia" w:ascii="宋体" w:hAnsi="宋体" w:cs="宋体"/>
                <w:color w:val="auto"/>
                <w:szCs w:val="21"/>
              </w:rPr>
              <w:t>1</w:t>
            </w:r>
          </w:p>
          <w:p>
            <w:pPr>
              <w:rPr>
                <w:rFonts w:hint="eastAsia" w:ascii="宋体" w:hAnsi="宋体" w:cs="宋体"/>
                <w:color w:val="auto"/>
                <w:szCs w:val="21"/>
              </w:rPr>
            </w:pPr>
          </w:p>
        </w:tc>
        <w:tc>
          <w:tcPr>
            <w:tcW w:w="121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第三方评价（12分）</w:t>
            </w:r>
          </w:p>
        </w:tc>
        <w:tc>
          <w:tcPr>
            <w:tcW w:w="6928" w:type="dxa"/>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连续10年（含10年）以上获得工商部门“守合同重信用企业”称号得8分，连续5年（含5年）以上10年以下的得5分， 5年以下得2分,没有不得分。</w:t>
            </w:r>
          </w:p>
          <w:p>
            <w:pPr>
              <w:rPr>
                <w:rFonts w:hint="eastAsia" w:ascii="宋体" w:hAnsi="宋体" w:cs="宋体"/>
                <w:color w:val="auto"/>
                <w:szCs w:val="21"/>
              </w:rPr>
            </w:pPr>
            <w:r>
              <w:rPr>
                <w:rFonts w:hint="eastAsia" w:ascii="宋体" w:hAnsi="宋体" w:cs="宋体"/>
                <w:color w:val="auto"/>
                <w:szCs w:val="21"/>
              </w:rPr>
              <w:t>注：以申请人提供由工商（市场）监管部门颁发的或由工商（市场）监管部门主管的行业协会颁发的“守合同重信用”证书为准。</w:t>
            </w:r>
          </w:p>
        </w:tc>
        <w:tc>
          <w:tcPr>
            <w:tcW w:w="1069" w:type="dxa"/>
            <w:noWrap w:val="0"/>
            <w:vAlign w:val="center"/>
          </w:tcPr>
          <w:p>
            <w:pPr>
              <w:jc w:val="center"/>
              <w:rPr>
                <w:rFonts w:hint="eastAsia" w:ascii="宋体" w:hAnsi="宋体" w:cs="宋体"/>
                <w:color w:val="auto"/>
                <w:szCs w:val="21"/>
              </w:rPr>
            </w:pPr>
            <w:r>
              <w:rPr>
                <w:rFonts w:hint="eastAsia" w:ascii="宋体" w:hAnsi="宋体" w:cs="宋体"/>
                <w:color w:val="auto"/>
                <w:kern w:val="0"/>
                <w:szCs w:val="21"/>
              </w:rPr>
              <w:t>提供证书证明材料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vMerge w:val="continue"/>
            <w:noWrap w:val="0"/>
            <w:vAlign w:val="center"/>
          </w:tcPr>
          <w:p>
            <w:pPr>
              <w:jc w:val="center"/>
              <w:rPr>
                <w:rFonts w:hint="eastAsia" w:ascii="宋体" w:hAnsi="宋体" w:cs="宋体"/>
                <w:color w:val="auto"/>
                <w:szCs w:val="21"/>
              </w:rPr>
            </w:pPr>
          </w:p>
        </w:tc>
        <w:tc>
          <w:tcPr>
            <w:tcW w:w="1215" w:type="dxa"/>
            <w:vMerge w:val="continue"/>
            <w:noWrap w:val="0"/>
            <w:vAlign w:val="center"/>
          </w:tcPr>
          <w:p>
            <w:pPr>
              <w:jc w:val="center"/>
              <w:rPr>
                <w:rFonts w:hint="eastAsia" w:ascii="宋体" w:hAnsi="宋体" w:cs="宋体"/>
                <w:color w:val="auto"/>
                <w:szCs w:val="21"/>
              </w:rPr>
            </w:pPr>
          </w:p>
        </w:tc>
        <w:tc>
          <w:tcPr>
            <w:tcW w:w="6928" w:type="dxa"/>
            <w:noWrap w:val="0"/>
            <w:vAlign w:val="center"/>
          </w:tcPr>
          <w:p>
            <w:pPr>
              <w:jc w:val="left"/>
              <w:rPr>
                <w:rFonts w:hint="eastAsia" w:ascii="宋体" w:hAnsi="宋体" w:cs="宋体"/>
                <w:color w:val="auto"/>
                <w:kern w:val="0"/>
                <w:szCs w:val="21"/>
              </w:rPr>
            </w:pPr>
            <w:r>
              <w:rPr>
                <w:rFonts w:hint="eastAsia" w:ascii="宋体" w:hAnsi="宋体"/>
                <w:color w:val="auto"/>
                <w:szCs w:val="21"/>
              </w:rPr>
              <w:t>同时具备质量管理体系、环境管理体系、职业健康安全管理体系的，得4分；具备其中两个体系认证证书的，得2分；具备其中一个体系认证证书的，得1分；没有的，得0分。（认证证书须在有效期内）</w:t>
            </w:r>
          </w:p>
        </w:tc>
        <w:tc>
          <w:tcPr>
            <w:tcW w:w="1069" w:type="dxa"/>
            <w:noWrap w:val="0"/>
            <w:vAlign w:val="center"/>
          </w:tcPr>
          <w:p>
            <w:pPr>
              <w:jc w:val="center"/>
              <w:rPr>
                <w:rFonts w:hint="eastAsia" w:ascii="宋体" w:hAnsi="宋体" w:cs="宋体"/>
                <w:color w:val="auto"/>
                <w:szCs w:val="21"/>
              </w:rPr>
            </w:pPr>
            <w:r>
              <w:rPr>
                <w:rFonts w:hint="eastAsia" w:ascii="宋体" w:hAnsi="宋体" w:cs="宋体"/>
                <w:color w:val="auto"/>
                <w:kern w:val="0"/>
                <w:szCs w:val="21"/>
              </w:rPr>
              <w:t>提供证书证明材料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1215" w:type="dxa"/>
            <w:noWrap w:val="0"/>
            <w:vAlign w:val="center"/>
          </w:tcPr>
          <w:p>
            <w:pPr>
              <w:jc w:val="center"/>
              <w:rPr>
                <w:rFonts w:hint="eastAsia" w:ascii="宋体" w:hAnsi="宋体" w:cs="宋体"/>
                <w:color w:val="auto"/>
                <w:szCs w:val="21"/>
              </w:rPr>
            </w:pPr>
            <w:r>
              <w:rPr>
                <w:rFonts w:hint="eastAsia" w:ascii="宋体" w:hAnsi="宋体" w:cs="宋体"/>
                <w:color w:val="auto"/>
                <w:szCs w:val="21"/>
              </w:rPr>
              <w:t>本地服务能力</w:t>
            </w:r>
            <w:r>
              <w:rPr>
                <w:rFonts w:hint="eastAsia" w:ascii="宋体" w:hAnsi="宋体" w:cs="宋体"/>
                <w:color w:val="auto"/>
                <w:kern w:val="0"/>
                <w:szCs w:val="21"/>
              </w:rPr>
              <w:t>（8分）</w:t>
            </w:r>
          </w:p>
        </w:tc>
        <w:tc>
          <w:tcPr>
            <w:tcW w:w="6928" w:type="dxa"/>
            <w:noWrap w:val="0"/>
            <w:vAlign w:val="center"/>
          </w:tcPr>
          <w:p>
            <w:pPr>
              <w:snapToGrid w:val="0"/>
              <w:rPr>
                <w:rFonts w:hint="eastAsia" w:ascii="宋体" w:hAnsi="宋体" w:cs="宋体"/>
                <w:color w:val="auto"/>
                <w:szCs w:val="21"/>
              </w:rPr>
            </w:pPr>
            <w:r>
              <w:rPr>
                <w:rFonts w:hint="eastAsia" w:ascii="宋体" w:hAnsi="宋体" w:cs="宋体"/>
                <w:color w:val="auto"/>
                <w:szCs w:val="21"/>
              </w:rPr>
              <w:t>1.企业注册地为广州市白云区的，得8分；</w:t>
            </w:r>
          </w:p>
          <w:p>
            <w:pPr>
              <w:snapToGrid w:val="0"/>
              <w:rPr>
                <w:rFonts w:hint="eastAsia" w:ascii="宋体" w:hAnsi="宋体" w:cs="宋体"/>
                <w:color w:val="auto"/>
                <w:szCs w:val="21"/>
              </w:rPr>
            </w:pPr>
            <w:r>
              <w:rPr>
                <w:rFonts w:hint="eastAsia" w:ascii="宋体" w:hAnsi="宋体" w:cs="宋体"/>
                <w:color w:val="auto"/>
                <w:szCs w:val="21"/>
              </w:rPr>
              <w:t>2.企业注册地为广州市其他区或在白云区设有分支机构的，得6分；</w:t>
            </w:r>
          </w:p>
          <w:p>
            <w:pPr>
              <w:snapToGrid w:val="0"/>
              <w:rPr>
                <w:rFonts w:hint="eastAsia" w:ascii="宋体" w:hAnsi="宋体" w:cs="宋体"/>
                <w:color w:val="auto"/>
                <w:szCs w:val="21"/>
              </w:rPr>
            </w:pPr>
            <w:r>
              <w:rPr>
                <w:rFonts w:hint="eastAsia" w:ascii="宋体" w:hAnsi="宋体" w:cs="宋体"/>
                <w:color w:val="auto"/>
                <w:szCs w:val="21"/>
              </w:rPr>
              <w:t>3.企业注册地为非广州市但在广东省内的，得4分；</w:t>
            </w:r>
          </w:p>
          <w:p>
            <w:pPr>
              <w:snapToGrid w:val="0"/>
              <w:rPr>
                <w:rFonts w:hint="eastAsia" w:ascii="宋体" w:hAnsi="宋体" w:cs="宋体"/>
                <w:color w:val="auto"/>
                <w:szCs w:val="21"/>
              </w:rPr>
            </w:pPr>
            <w:r>
              <w:rPr>
                <w:rFonts w:hint="eastAsia" w:ascii="宋体" w:hAnsi="宋体" w:cs="宋体"/>
                <w:color w:val="auto"/>
                <w:szCs w:val="21"/>
              </w:rPr>
              <w:t>4.企业注册地为广东省外企业</w:t>
            </w:r>
            <w:r>
              <w:rPr>
                <w:rFonts w:hint="eastAsia" w:ascii="宋体" w:hAnsi="宋体" w:cs="宋体"/>
                <w:color w:val="auto"/>
                <w:kern w:val="0"/>
                <w:szCs w:val="21"/>
              </w:rPr>
              <w:t>得2分。</w:t>
            </w:r>
          </w:p>
        </w:tc>
        <w:tc>
          <w:tcPr>
            <w:tcW w:w="1069" w:type="dxa"/>
            <w:noWrap w:val="0"/>
            <w:vAlign w:val="center"/>
          </w:tcPr>
          <w:p>
            <w:pPr>
              <w:jc w:val="center"/>
              <w:rPr>
                <w:rFonts w:hint="eastAsia" w:ascii="宋体" w:hAnsi="宋体" w:cs="宋体"/>
                <w:color w:val="auto"/>
                <w:kern w:val="0"/>
                <w:szCs w:val="21"/>
              </w:rPr>
            </w:pPr>
            <w:r>
              <w:rPr>
                <w:rFonts w:hint="eastAsia" w:ascii="宋体" w:hAnsi="宋体" w:cs="宋体"/>
                <w:color w:val="auto"/>
                <w:szCs w:val="21"/>
              </w:rPr>
              <w:t>提供营业执照或事业单位登记证等证明资料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noWrap w:val="0"/>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1215"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业绩</w:t>
            </w:r>
          </w:p>
          <w:p>
            <w:pPr>
              <w:jc w:val="center"/>
              <w:rPr>
                <w:rFonts w:hint="eastAsia" w:ascii="宋体" w:hAnsi="宋体" w:cs="宋体"/>
                <w:color w:val="auto"/>
                <w:szCs w:val="21"/>
              </w:rPr>
            </w:pPr>
            <w:r>
              <w:rPr>
                <w:rFonts w:hint="eastAsia" w:ascii="宋体" w:hAnsi="宋体" w:cs="宋体"/>
                <w:color w:val="auto"/>
                <w:szCs w:val="21"/>
              </w:rPr>
              <w:t>（20分）</w:t>
            </w:r>
          </w:p>
        </w:tc>
        <w:tc>
          <w:tcPr>
            <w:tcW w:w="6928" w:type="dxa"/>
            <w:noWrap w:val="0"/>
            <w:vAlign w:val="center"/>
          </w:tcPr>
          <w:p>
            <w:pPr>
              <w:widowControl/>
              <w:rPr>
                <w:rFonts w:hint="eastAsia" w:ascii="宋体" w:hAnsi="宋体" w:cs="宋体"/>
                <w:color w:val="auto"/>
                <w:szCs w:val="21"/>
              </w:rPr>
            </w:pPr>
            <w:r>
              <w:rPr>
                <w:rFonts w:hint="eastAsia" w:ascii="宋体" w:hAnsi="宋体" w:cs="宋体"/>
                <w:color w:val="auto"/>
                <w:szCs w:val="21"/>
              </w:rPr>
              <w:t>201</w:t>
            </w:r>
            <w:r>
              <w:rPr>
                <w:rFonts w:hint="eastAsia" w:ascii="宋体" w:hAnsi="宋体" w:cs="宋体"/>
                <w:color w:val="auto"/>
                <w:szCs w:val="21"/>
                <w:lang w:val="en-US" w:eastAsia="zh-CN"/>
              </w:rPr>
              <w:t>5</w:t>
            </w:r>
            <w:r>
              <w:rPr>
                <w:rFonts w:hint="eastAsia" w:ascii="宋体" w:hAnsi="宋体" w:cs="宋体"/>
                <w:color w:val="auto"/>
                <w:szCs w:val="21"/>
              </w:rPr>
              <w:t>年1月1日至今有本次申请入库对应资质所承接的相应业绩，每项4分。</w:t>
            </w:r>
          </w:p>
          <w:p>
            <w:pPr>
              <w:widowControl/>
              <w:rPr>
                <w:rFonts w:hint="eastAsia" w:ascii="宋体" w:hAnsi="宋体" w:cs="宋体"/>
                <w:color w:val="auto"/>
                <w:szCs w:val="21"/>
              </w:rPr>
            </w:pPr>
            <w:r>
              <w:rPr>
                <w:rFonts w:hint="eastAsia" w:ascii="宋体" w:hAnsi="宋体" w:cs="宋体"/>
                <w:color w:val="auto"/>
                <w:szCs w:val="21"/>
              </w:rPr>
              <w:t>注：1. 本项最多得20分。</w:t>
            </w:r>
          </w:p>
          <w:p>
            <w:pPr>
              <w:widowControl/>
              <w:rPr>
                <w:rFonts w:hint="eastAsia" w:ascii="宋体" w:hAnsi="宋体" w:cs="宋体"/>
                <w:color w:val="auto"/>
                <w:szCs w:val="21"/>
              </w:rPr>
            </w:pPr>
            <w:r>
              <w:rPr>
                <w:rFonts w:hint="eastAsia" w:ascii="宋体" w:hAnsi="宋体" w:cs="宋体"/>
                <w:color w:val="auto"/>
                <w:szCs w:val="21"/>
              </w:rPr>
              <w:t>2.需提供合同文本复印件，时间以合同签订时间为准。</w:t>
            </w:r>
          </w:p>
          <w:p>
            <w:pPr>
              <w:widowControl/>
              <w:rPr>
                <w:rFonts w:hint="eastAsia" w:ascii="宋体" w:hAnsi="宋体" w:eastAsia="宋体" w:cs="宋体"/>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eastAsia="zh-CN"/>
              </w:rPr>
              <w:t>申报（</w:t>
            </w:r>
            <w:r>
              <w:rPr>
                <w:rFonts w:hint="eastAsia" w:ascii="宋体" w:hAnsi="宋体" w:cs="宋体"/>
                <w:color w:val="auto"/>
                <w:szCs w:val="21"/>
                <w:lang w:val="en-US" w:eastAsia="zh-CN"/>
              </w:rPr>
              <w:t>A1库）</w:t>
            </w:r>
            <w:r>
              <w:rPr>
                <w:rFonts w:hint="eastAsia" w:ascii="宋体" w:hAnsi="宋体" w:eastAsia="宋体" w:cs="宋体"/>
                <w:color w:val="auto"/>
                <w:szCs w:val="21"/>
              </w:rPr>
              <w:t>房屋建筑</w:t>
            </w:r>
            <w:r>
              <w:rPr>
                <w:rFonts w:hint="eastAsia" w:ascii="宋体" w:hAnsi="宋体" w:eastAsia="宋体" w:cs="宋体"/>
                <w:color w:val="auto"/>
                <w:szCs w:val="21"/>
                <w:lang w:eastAsia="zh-CN"/>
              </w:rPr>
              <w:t>、装修和市政公用</w:t>
            </w:r>
            <w:r>
              <w:rPr>
                <w:rFonts w:hint="eastAsia" w:ascii="宋体" w:hAnsi="宋体" w:eastAsia="宋体" w:cs="宋体"/>
                <w:color w:val="auto"/>
                <w:szCs w:val="21"/>
              </w:rPr>
              <w:t>工程施工企业库</w:t>
            </w:r>
            <w:r>
              <w:rPr>
                <w:rFonts w:hint="eastAsia" w:ascii="宋体" w:hAnsi="宋体" w:eastAsia="宋体" w:cs="宋体"/>
                <w:color w:val="auto"/>
                <w:szCs w:val="21"/>
                <w:lang w:eastAsia="zh-CN"/>
              </w:rPr>
              <w:t>的，房屋建筑、装修装饰或市政公用工程施业绩均可。</w:t>
            </w:r>
          </w:p>
          <w:p>
            <w:pPr>
              <w:widowControl/>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申报（B1库）工程监理企业库的，房屋建筑工程或市政公用工程监理业绩均可。</w:t>
            </w:r>
          </w:p>
          <w:p>
            <w:pPr>
              <w:widowControl/>
              <w:rPr>
                <w:rFonts w:hint="default" w:ascii="宋体" w:hAnsi="宋体" w:eastAsia="宋体" w:cs="宋体"/>
                <w:color w:val="auto"/>
                <w:szCs w:val="21"/>
                <w:lang w:val="en-US" w:eastAsia="zh-CN"/>
              </w:rPr>
            </w:pPr>
            <w:r>
              <w:rPr>
                <w:rFonts w:hint="eastAsia" w:ascii="宋体" w:hAnsi="宋体" w:cs="宋体"/>
                <w:color w:val="auto"/>
                <w:szCs w:val="21"/>
                <w:lang w:val="en-US" w:eastAsia="zh-CN"/>
              </w:rPr>
              <w:t>5.（C1库）</w:t>
            </w:r>
            <w:r>
              <w:rPr>
                <w:rFonts w:hint="eastAsia" w:ascii="宋体" w:hAnsi="宋体" w:eastAsia="宋体" w:cs="宋体"/>
                <w:color w:val="auto"/>
                <w:szCs w:val="21"/>
                <w:lang w:eastAsia="zh-CN"/>
              </w:rPr>
              <w:t>房屋建筑及市政园林工程设计企业库的，房屋建筑及市政园林工程设计业绩均可。</w:t>
            </w:r>
          </w:p>
        </w:tc>
        <w:tc>
          <w:tcPr>
            <w:tcW w:w="1069" w:type="dxa"/>
            <w:noWrap w:val="0"/>
            <w:vAlign w:val="center"/>
          </w:tcPr>
          <w:p>
            <w:pPr>
              <w:jc w:val="center"/>
              <w:rPr>
                <w:rFonts w:hint="eastAsia" w:ascii="宋体" w:hAnsi="宋体" w:cs="宋体"/>
                <w:color w:val="auto"/>
                <w:szCs w:val="21"/>
              </w:rPr>
            </w:pPr>
            <w:r>
              <w:rPr>
                <w:rFonts w:hint="eastAsia" w:ascii="宋体" w:hAnsi="宋体" w:cs="宋体"/>
                <w:color w:val="auto"/>
                <w:kern w:val="0"/>
                <w:szCs w:val="21"/>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56" w:type="dxa"/>
            <w:noWrap w:val="0"/>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1215"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企业技术人员能力（20分）</w:t>
            </w:r>
          </w:p>
        </w:tc>
        <w:tc>
          <w:tcPr>
            <w:tcW w:w="6928" w:type="dxa"/>
            <w:noWrap w:val="0"/>
            <w:vAlign w:val="center"/>
          </w:tcPr>
          <w:p>
            <w:pPr>
              <w:snapToGrid w:val="0"/>
              <w:rPr>
                <w:rFonts w:hint="eastAsia" w:ascii="宋体" w:hAnsi="宋体" w:cs="宋体"/>
                <w:color w:val="auto"/>
                <w:szCs w:val="21"/>
              </w:rPr>
            </w:pPr>
            <w:r>
              <w:rPr>
                <w:rFonts w:hint="eastAsia" w:ascii="宋体" w:hAnsi="宋体" w:cs="宋体"/>
                <w:color w:val="auto"/>
                <w:szCs w:val="21"/>
              </w:rPr>
              <w:t>①委派的企业库负责人由单位副总经理或以上级别人员担任的，得5分，其他级别的不得分；具备高级（或以上）工程师职称的加3分，具有工程师职称的加2分。本项最多得8分。</w:t>
            </w:r>
          </w:p>
          <w:p>
            <w:pPr>
              <w:snapToGrid w:val="0"/>
              <w:rPr>
                <w:rFonts w:hint="eastAsia" w:ascii="宋体" w:hAnsi="宋体" w:cs="宋体"/>
                <w:color w:val="auto"/>
                <w:szCs w:val="21"/>
              </w:rPr>
            </w:pPr>
            <w:r>
              <w:rPr>
                <w:rFonts w:hint="eastAsia" w:ascii="宋体" w:hAnsi="宋体" w:cs="宋体"/>
                <w:color w:val="auto"/>
                <w:szCs w:val="21"/>
              </w:rPr>
              <w:t>②配备的其他技术人员能力具有高级（或以上）工程师职称的每一个得3分，具有工程师职称的每一个得2分，本项最高得12分。</w:t>
            </w:r>
          </w:p>
          <w:p>
            <w:pPr>
              <w:widowControl/>
              <w:rPr>
                <w:rFonts w:hint="eastAsia" w:ascii="宋体" w:hAnsi="宋体" w:cs="宋体"/>
                <w:color w:val="auto"/>
                <w:szCs w:val="21"/>
              </w:rPr>
            </w:pPr>
            <w:r>
              <w:rPr>
                <w:rFonts w:hint="eastAsia" w:ascii="宋体" w:hAnsi="宋体" w:cs="宋体"/>
                <w:b/>
                <w:color w:val="auto"/>
                <w:szCs w:val="21"/>
              </w:rPr>
              <w:t>注：职称证按最高级别计分，不累计计分；企业库负责人需提供现任职务任命书原件及近半年（20</w:t>
            </w:r>
            <w:r>
              <w:rPr>
                <w:rFonts w:hint="eastAsia" w:ascii="宋体" w:hAnsi="宋体" w:cs="宋体"/>
                <w:b/>
                <w:color w:val="auto"/>
                <w:szCs w:val="21"/>
                <w:lang w:val="en-US" w:eastAsia="zh-CN"/>
              </w:rPr>
              <w:t>21</w:t>
            </w:r>
            <w:r>
              <w:rPr>
                <w:rFonts w:hint="eastAsia" w:ascii="宋体" w:hAnsi="宋体" w:cs="宋体"/>
                <w:b/>
                <w:color w:val="auto"/>
                <w:szCs w:val="21"/>
              </w:rPr>
              <w:t>年</w:t>
            </w:r>
            <w:r>
              <w:rPr>
                <w:rFonts w:hint="eastAsia" w:ascii="宋体" w:hAnsi="宋体" w:cs="宋体"/>
                <w:b/>
                <w:color w:val="auto"/>
                <w:szCs w:val="21"/>
                <w:lang w:val="en-US" w:eastAsia="zh-CN"/>
              </w:rPr>
              <w:t>4</w:t>
            </w:r>
            <w:r>
              <w:rPr>
                <w:rFonts w:hint="eastAsia" w:ascii="宋体" w:hAnsi="宋体" w:cs="宋体"/>
                <w:b/>
                <w:color w:val="auto"/>
                <w:szCs w:val="21"/>
              </w:rPr>
              <w:t>月至202</w:t>
            </w:r>
            <w:r>
              <w:rPr>
                <w:rFonts w:hint="eastAsia" w:ascii="宋体" w:hAnsi="宋体" w:cs="宋体"/>
                <w:b/>
                <w:color w:val="auto"/>
                <w:szCs w:val="21"/>
                <w:lang w:val="en-US" w:eastAsia="zh-CN"/>
              </w:rPr>
              <w:t>1</w:t>
            </w:r>
            <w:r>
              <w:rPr>
                <w:rFonts w:hint="eastAsia" w:ascii="宋体" w:hAnsi="宋体" w:cs="宋体"/>
                <w:b/>
                <w:color w:val="auto"/>
                <w:szCs w:val="21"/>
              </w:rPr>
              <w:t>年</w:t>
            </w:r>
            <w:r>
              <w:rPr>
                <w:rFonts w:hint="eastAsia" w:ascii="宋体" w:hAnsi="宋体" w:cs="宋体"/>
                <w:b/>
                <w:color w:val="auto"/>
                <w:szCs w:val="21"/>
                <w:lang w:val="en-US" w:eastAsia="zh-CN"/>
              </w:rPr>
              <w:t>9</w:t>
            </w:r>
            <w:r>
              <w:rPr>
                <w:rFonts w:hint="eastAsia" w:ascii="宋体" w:hAnsi="宋体" w:cs="宋体"/>
                <w:b/>
                <w:color w:val="auto"/>
                <w:szCs w:val="21"/>
              </w:rPr>
              <w:t>月）在本单位缴纳的社保证明复印件；其他技术人员需提供职称证及近半年（20</w:t>
            </w:r>
            <w:r>
              <w:rPr>
                <w:rFonts w:hint="eastAsia" w:ascii="宋体" w:hAnsi="宋体" w:cs="宋体"/>
                <w:b/>
                <w:color w:val="auto"/>
                <w:szCs w:val="21"/>
                <w:lang w:val="en-US" w:eastAsia="zh-CN"/>
              </w:rPr>
              <w:t>21</w:t>
            </w:r>
            <w:r>
              <w:rPr>
                <w:rFonts w:hint="eastAsia" w:ascii="宋体" w:hAnsi="宋体" w:cs="宋体"/>
                <w:b/>
                <w:color w:val="auto"/>
                <w:szCs w:val="21"/>
              </w:rPr>
              <w:t>年</w:t>
            </w:r>
            <w:r>
              <w:rPr>
                <w:rFonts w:hint="eastAsia" w:ascii="宋体" w:hAnsi="宋体" w:cs="宋体"/>
                <w:b/>
                <w:color w:val="auto"/>
                <w:szCs w:val="21"/>
                <w:lang w:val="en-US" w:eastAsia="zh-CN"/>
              </w:rPr>
              <w:t>5</w:t>
            </w:r>
            <w:r>
              <w:rPr>
                <w:rFonts w:hint="eastAsia" w:ascii="宋体" w:hAnsi="宋体" w:cs="宋体"/>
                <w:b/>
                <w:color w:val="auto"/>
                <w:szCs w:val="21"/>
              </w:rPr>
              <w:t>月至202</w:t>
            </w:r>
            <w:r>
              <w:rPr>
                <w:rFonts w:hint="eastAsia" w:ascii="宋体" w:hAnsi="宋体" w:cs="宋体"/>
                <w:b/>
                <w:color w:val="auto"/>
                <w:szCs w:val="21"/>
                <w:lang w:val="en-US" w:eastAsia="zh-CN"/>
              </w:rPr>
              <w:t>1</w:t>
            </w:r>
            <w:r>
              <w:rPr>
                <w:rFonts w:hint="eastAsia" w:ascii="宋体" w:hAnsi="宋体" w:cs="宋体"/>
                <w:b/>
                <w:color w:val="auto"/>
                <w:szCs w:val="21"/>
              </w:rPr>
              <w:t>年</w:t>
            </w:r>
            <w:r>
              <w:rPr>
                <w:rFonts w:hint="eastAsia" w:ascii="宋体" w:hAnsi="宋体" w:cs="宋体"/>
                <w:b/>
                <w:color w:val="auto"/>
                <w:szCs w:val="21"/>
                <w:lang w:val="en-US" w:eastAsia="zh-CN"/>
              </w:rPr>
              <w:t>9</w:t>
            </w:r>
            <w:r>
              <w:rPr>
                <w:rFonts w:hint="eastAsia" w:ascii="宋体" w:hAnsi="宋体" w:cs="宋体"/>
                <w:b/>
                <w:color w:val="auto"/>
                <w:szCs w:val="21"/>
              </w:rPr>
              <w:t>月）在本单位缴纳的社保证明复印件。不提供或提供不完整不得分。</w:t>
            </w:r>
            <w:r>
              <w:rPr>
                <w:rFonts w:ascii="宋体" w:hAnsi="宋体" w:cs="宋体"/>
                <w:color w:val="auto"/>
                <w:szCs w:val="21"/>
              </w:rPr>
              <w:t>若当地政府部门允许企业在疫情期间缓缴社会保险费且申请人未缴纳的，申请人可提供当地政府部门允许缓缴社保的相关文件作为缴纳社保的证明</w:t>
            </w:r>
            <w:r>
              <w:rPr>
                <w:rFonts w:hint="eastAsia" w:ascii="宋体" w:hAnsi="宋体" w:cs="宋体"/>
                <w:color w:val="auto"/>
                <w:szCs w:val="21"/>
              </w:rPr>
              <w:t>。</w:t>
            </w:r>
          </w:p>
        </w:tc>
        <w:tc>
          <w:tcPr>
            <w:tcW w:w="1069" w:type="dxa"/>
            <w:noWrap w:val="0"/>
            <w:vAlign w:val="center"/>
          </w:tcPr>
          <w:p>
            <w:pPr>
              <w:jc w:val="center"/>
              <w:rPr>
                <w:rFonts w:hint="eastAsia" w:ascii="宋体" w:hAnsi="宋体" w:cs="宋体"/>
                <w:color w:val="auto"/>
                <w:szCs w:val="21"/>
              </w:rPr>
            </w:pPr>
            <w:r>
              <w:rPr>
                <w:rFonts w:hint="eastAsia" w:ascii="宋体" w:hAnsi="宋体" w:cs="宋体"/>
                <w:color w:val="auto"/>
                <w:kern w:val="0"/>
                <w:szCs w:val="21"/>
              </w:rPr>
              <w:t>提供任命书（仅负责人）、职称证及社保等证明材料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356" w:type="dxa"/>
            <w:noWrap w:val="0"/>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121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企业情况介绍、服务方案和服务承诺（40分）</w:t>
            </w:r>
          </w:p>
        </w:tc>
        <w:tc>
          <w:tcPr>
            <w:tcW w:w="6928" w:type="dxa"/>
            <w:noWrap w:val="0"/>
            <w:vAlign w:val="center"/>
          </w:tcPr>
          <w:p>
            <w:pPr>
              <w:rPr>
                <w:rFonts w:hint="eastAsia" w:ascii="宋体" w:hAnsi="宋体" w:cs="宋体"/>
                <w:color w:val="auto"/>
                <w:szCs w:val="21"/>
              </w:rPr>
            </w:pPr>
            <w:r>
              <w:rPr>
                <w:rFonts w:hint="eastAsia" w:ascii="宋体" w:hAnsi="宋体" w:cs="宋体"/>
                <w:color w:val="auto"/>
                <w:szCs w:val="21"/>
              </w:rPr>
              <w:t>优30～40分：申报入库单位服务承诺能达到本项目实际需求；服务过程各阶段工作的衔接措施妥当，所提供的服务优质，管理方案总体框架、思路清晰、目标准确，拟定计划及完成计划管理方案优、计划执行到位保障性高，能够保证项目的质量与安全。</w:t>
            </w:r>
          </w:p>
          <w:p>
            <w:pPr>
              <w:rPr>
                <w:rFonts w:hint="eastAsia" w:ascii="宋体" w:hAnsi="宋体" w:cs="宋体"/>
                <w:color w:val="auto"/>
                <w:szCs w:val="21"/>
              </w:rPr>
            </w:pPr>
            <w:r>
              <w:rPr>
                <w:rFonts w:hint="eastAsia" w:ascii="宋体" w:hAnsi="宋体" w:cs="宋体"/>
                <w:color w:val="auto"/>
                <w:szCs w:val="21"/>
              </w:rPr>
              <w:t>良15～29分：申报入库单位服务承诺能达到本项目实际需求；服务过程各阶段工作的衔接措施妥当，所提供的服务较好，管理方案总体框架、思路较清晰、目标明确，拟定计划及完成计划管理方案合理、计划执行到位保障性较高，能够保证项目的质量与安全。</w:t>
            </w:r>
          </w:p>
          <w:p>
            <w:pPr>
              <w:rPr>
                <w:rFonts w:hint="eastAsia" w:ascii="宋体" w:hAnsi="宋体" w:cs="宋体"/>
                <w:color w:val="auto"/>
                <w:szCs w:val="21"/>
              </w:rPr>
            </w:pPr>
            <w:r>
              <w:rPr>
                <w:rFonts w:hint="eastAsia" w:ascii="宋体" w:hAnsi="宋体" w:cs="宋体"/>
                <w:color w:val="auto"/>
                <w:szCs w:val="21"/>
              </w:rPr>
              <w:t>差0～14分：申报入库单位服务承诺能达到本项目实际需求；服务过程各阶段工作的衔接措施妥当，所提供的服务一般，管理方案总体框架、思路不清晰、目标不明确，拟定计划及完成计划管理方案一般、计划执行到位保障性不能落实，不能够保证项目的质量与安全。</w:t>
            </w:r>
          </w:p>
          <w:p>
            <w:pPr>
              <w:rPr>
                <w:rFonts w:hint="eastAsia" w:ascii="宋体" w:hAnsi="宋体" w:cs="宋体"/>
                <w:color w:val="auto"/>
                <w:szCs w:val="21"/>
              </w:rPr>
            </w:pPr>
            <w:r>
              <w:rPr>
                <w:rFonts w:hint="eastAsia" w:ascii="宋体" w:hAnsi="宋体" w:cs="宋体"/>
                <w:color w:val="auto"/>
                <w:szCs w:val="21"/>
              </w:rPr>
              <w:t>（注：施工类的为施工组织方案、安全措施等，拟投入的设备等；服务类的为服务质量、服务措施、拟投入的设备等）</w:t>
            </w:r>
          </w:p>
        </w:tc>
        <w:tc>
          <w:tcPr>
            <w:tcW w:w="1069" w:type="dxa"/>
            <w:noWrap w:val="0"/>
            <w:vAlign w:val="center"/>
          </w:tcPr>
          <w:p>
            <w:pPr>
              <w:rPr>
                <w:rFonts w:hint="eastAsia" w:ascii="宋体" w:hAnsi="宋体" w:cs="宋体"/>
                <w:color w:val="auto"/>
                <w:szCs w:val="21"/>
              </w:rPr>
            </w:pPr>
            <w:r>
              <w:rPr>
                <w:rFonts w:hint="eastAsia" w:ascii="宋体" w:hAnsi="宋体" w:cs="宋体"/>
                <w:color w:val="auto"/>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56" w:type="dxa"/>
            <w:noWrap w:val="0"/>
            <w:vAlign w:val="center"/>
          </w:tcPr>
          <w:p>
            <w:pPr>
              <w:jc w:val="center"/>
              <w:rPr>
                <w:rFonts w:hint="eastAsia" w:ascii="宋体" w:hAnsi="宋体" w:cs="宋体"/>
                <w:color w:val="auto"/>
                <w:szCs w:val="21"/>
              </w:rPr>
            </w:pPr>
            <w:r>
              <w:rPr>
                <w:rFonts w:hint="eastAsia" w:ascii="宋体" w:hAnsi="宋体" w:cs="宋体"/>
                <w:color w:val="auto"/>
                <w:szCs w:val="21"/>
              </w:rPr>
              <w:t>总分</w:t>
            </w:r>
          </w:p>
        </w:tc>
        <w:tc>
          <w:tcPr>
            <w:tcW w:w="1215" w:type="dxa"/>
            <w:noWrap w:val="0"/>
            <w:vAlign w:val="center"/>
          </w:tcPr>
          <w:p>
            <w:pPr>
              <w:jc w:val="center"/>
              <w:rPr>
                <w:rFonts w:hint="eastAsia" w:ascii="宋体" w:hAnsi="宋体" w:cs="宋体"/>
                <w:color w:val="auto"/>
                <w:szCs w:val="21"/>
              </w:rPr>
            </w:pPr>
            <w:r>
              <w:rPr>
                <w:rFonts w:hint="eastAsia" w:ascii="宋体" w:hAnsi="宋体" w:cs="宋体"/>
                <w:color w:val="auto"/>
                <w:szCs w:val="21"/>
              </w:rPr>
              <w:t>100分</w:t>
            </w:r>
          </w:p>
        </w:tc>
        <w:tc>
          <w:tcPr>
            <w:tcW w:w="6928" w:type="dxa"/>
            <w:noWrap w:val="0"/>
            <w:vAlign w:val="center"/>
          </w:tcPr>
          <w:p>
            <w:pPr>
              <w:rPr>
                <w:rFonts w:hint="eastAsia" w:ascii="宋体" w:hAnsi="宋体" w:cs="宋体"/>
                <w:color w:val="auto"/>
                <w:szCs w:val="21"/>
              </w:rPr>
            </w:pPr>
          </w:p>
        </w:tc>
        <w:tc>
          <w:tcPr>
            <w:tcW w:w="1069" w:type="dxa"/>
            <w:noWrap w:val="0"/>
            <w:vAlign w:val="center"/>
          </w:tcPr>
          <w:p>
            <w:pPr>
              <w:rPr>
                <w:rFonts w:hint="eastAsia" w:ascii="宋体" w:hAnsi="宋体" w:cs="宋体"/>
                <w:color w:val="auto"/>
                <w:szCs w:val="21"/>
              </w:rPr>
            </w:pPr>
          </w:p>
        </w:tc>
      </w:tr>
    </w:tbl>
    <w:p>
      <w:pPr>
        <w:widowControl/>
        <w:jc w:val="left"/>
        <w:rPr>
          <w:rFonts w:hint="eastAsia" w:ascii="宋体" w:hAnsi="宋体" w:cs="宋体"/>
          <w:bCs/>
          <w:color w:val="auto"/>
          <w:kern w:val="0"/>
          <w:szCs w:val="21"/>
        </w:rPr>
      </w:pPr>
      <w:r>
        <w:rPr>
          <w:rFonts w:hint="eastAsia" w:ascii="宋体" w:hAnsi="宋体" w:cs="宋体"/>
          <w:bCs/>
          <w:color w:val="auto"/>
          <w:kern w:val="0"/>
          <w:szCs w:val="21"/>
        </w:rPr>
        <w:t>备注：择优得分为各评委评分的算术平均值，所有计算取小数点后两位，第三位四舍五入。建库单位将按择优得分排序由高到低按前述建库数量选取入库单位，当二个或以上入库申请人的择优得分相同,则排序轮空；若末位同分的，则按申请入库人的“</w:t>
      </w:r>
      <w:r>
        <w:rPr>
          <w:rFonts w:hint="eastAsia" w:ascii="宋体" w:hAnsi="宋体" w:cs="宋体"/>
          <w:color w:val="auto"/>
          <w:szCs w:val="21"/>
        </w:rPr>
        <w:t>企业情况介绍、服务方案和服务承诺</w:t>
      </w:r>
      <w:r>
        <w:rPr>
          <w:rFonts w:hint="eastAsia" w:ascii="宋体" w:hAnsi="宋体" w:cs="宋体"/>
          <w:bCs/>
          <w:color w:val="auto"/>
          <w:kern w:val="0"/>
          <w:szCs w:val="21"/>
        </w:rPr>
        <w:t>”项得分高的排前，若“</w:t>
      </w:r>
      <w:r>
        <w:rPr>
          <w:rFonts w:hint="eastAsia" w:ascii="宋体" w:hAnsi="宋体" w:cs="宋体"/>
          <w:color w:val="auto"/>
          <w:szCs w:val="21"/>
        </w:rPr>
        <w:t>企业情况介绍、服务方案和服务承诺</w:t>
      </w:r>
      <w:r>
        <w:rPr>
          <w:rFonts w:hint="eastAsia" w:ascii="宋体" w:hAnsi="宋体" w:cs="宋体"/>
          <w:bCs/>
          <w:color w:val="auto"/>
          <w:kern w:val="0"/>
          <w:szCs w:val="21"/>
        </w:rPr>
        <w:t>”项得分都相同的，则由评委会按照随机抽取方式决定排序。</w:t>
      </w:r>
    </w:p>
    <w:p>
      <w:pPr>
        <w:widowControl/>
        <w:spacing w:line="720" w:lineRule="auto"/>
        <w:jc w:val="left"/>
        <w:rPr>
          <w:rFonts w:hint="eastAsia" w:ascii="宋体" w:hAnsi="宋体" w:cs="宋体"/>
          <w:b/>
          <w:bCs/>
          <w:color w:val="auto"/>
          <w:kern w:val="0"/>
          <w:sz w:val="28"/>
          <w:szCs w:val="28"/>
        </w:rPr>
      </w:pPr>
    </w:p>
    <w:p>
      <w:pPr>
        <w:widowControl/>
        <w:spacing w:line="720" w:lineRule="auto"/>
        <w:jc w:val="left"/>
        <w:rPr>
          <w:rFonts w:hint="eastAsia" w:ascii="宋体" w:hAnsi="宋体" w:cs="宋体"/>
          <w:b/>
          <w:bCs/>
          <w:color w:val="auto"/>
          <w:kern w:val="0"/>
          <w:sz w:val="28"/>
          <w:szCs w:val="28"/>
        </w:rPr>
      </w:pPr>
    </w:p>
    <w:p>
      <w:pPr>
        <w:widowControl/>
        <w:spacing w:line="720" w:lineRule="auto"/>
        <w:jc w:val="left"/>
        <w:rPr>
          <w:rFonts w:hint="eastAsia" w:ascii="宋体" w:hAnsi="宋体" w:cs="宋体"/>
          <w:b/>
          <w:bCs/>
          <w:color w:val="auto"/>
          <w:kern w:val="0"/>
          <w:sz w:val="28"/>
          <w:szCs w:val="28"/>
        </w:rPr>
      </w:pPr>
      <w:r>
        <w:rPr>
          <w:rFonts w:ascii="宋体" w:hAnsi="宋体" w:cs="宋体"/>
          <w:b/>
          <w:bCs/>
          <w:color w:val="auto"/>
          <w:kern w:val="0"/>
          <w:sz w:val="28"/>
          <w:szCs w:val="28"/>
        </w:rPr>
        <w:br w:type="page"/>
      </w:r>
      <w:r>
        <w:rPr>
          <w:rFonts w:hint="eastAsia" w:ascii="宋体" w:hAnsi="宋体" w:cs="宋体"/>
          <w:b/>
          <w:bCs/>
          <w:color w:val="auto"/>
          <w:kern w:val="0"/>
          <w:sz w:val="28"/>
          <w:szCs w:val="28"/>
        </w:rPr>
        <w:t>附件5：入库申请文件格式：</w:t>
      </w:r>
    </w:p>
    <w:p>
      <w:pPr>
        <w:widowControl/>
        <w:snapToGrid w:val="0"/>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格式1：封面格式</w:t>
      </w:r>
    </w:p>
    <w:p>
      <w:pPr>
        <w:widowControl/>
        <w:jc w:val="center"/>
        <w:rPr>
          <w:rFonts w:hint="eastAsia" w:ascii="宋体" w:hAnsi="宋体" w:cs="宋体"/>
          <w:b/>
          <w:color w:val="auto"/>
          <w:kern w:val="0"/>
          <w:sz w:val="52"/>
          <w:szCs w:val="52"/>
        </w:rPr>
      </w:pPr>
    </w:p>
    <w:p>
      <w:pPr>
        <w:widowControl/>
        <w:jc w:val="center"/>
        <w:rPr>
          <w:rFonts w:hint="eastAsia" w:ascii="宋体" w:hAnsi="宋体" w:eastAsia="宋体" w:cs="宋体"/>
          <w:b/>
          <w:color w:val="auto"/>
          <w:kern w:val="0"/>
          <w:sz w:val="52"/>
          <w:szCs w:val="52"/>
          <w:lang w:eastAsia="zh-CN"/>
        </w:rPr>
      </w:pPr>
      <w:r>
        <w:rPr>
          <w:rFonts w:hint="eastAsia" w:ascii="宋体" w:hAnsi="宋体" w:cs="宋体"/>
          <w:b/>
          <w:color w:val="auto"/>
          <w:kern w:val="0"/>
          <w:sz w:val="52"/>
          <w:szCs w:val="52"/>
          <w:lang w:eastAsia="zh-CN"/>
        </w:rPr>
        <w:t>庆丰经济联合社限额以下工程建设项目企业库建库</w:t>
      </w:r>
    </w:p>
    <w:p>
      <w:pPr>
        <w:widowControl/>
        <w:jc w:val="left"/>
        <w:rPr>
          <w:rFonts w:hint="eastAsia" w:ascii="宋体" w:hAnsi="宋体" w:cs="宋体"/>
          <w:b/>
          <w:color w:val="auto"/>
          <w:kern w:val="0"/>
          <w:sz w:val="52"/>
          <w:szCs w:val="52"/>
        </w:rPr>
      </w:pPr>
    </w:p>
    <w:p>
      <w:pPr>
        <w:widowControl/>
        <w:jc w:val="center"/>
        <w:rPr>
          <w:rFonts w:hint="eastAsia" w:ascii="宋体" w:hAnsi="宋体" w:cs="宋体"/>
          <w:b/>
          <w:color w:val="auto"/>
          <w:kern w:val="0"/>
          <w:sz w:val="52"/>
          <w:szCs w:val="52"/>
        </w:rPr>
      </w:pPr>
      <w:r>
        <w:rPr>
          <w:rFonts w:hint="eastAsia" w:ascii="宋体" w:hAnsi="宋体" w:cs="宋体"/>
          <w:b/>
          <w:color w:val="auto"/>
          <w:kern w:val="0"/>
          <w:sz w:val="52"/>
          <w:szCs w:val="52"/>
        </w:rPr>
        <w:t>入库申请文件</w:t>
      </w:r>
    </w:p>
    <w:p>
      <w:pPr>
        <w:widowControl/>
        <w:ind w:firstLine="1044"/>
        <w:jc w:val="center"/>
        <w:rPr>
          <w:rFonts w:hint="eastAsia" w:ascii="宋体" w:hAnsi="宋体" w:cs="宋体"/>
          <w:b/>
          <w:color w:val="auto"/>
          <w:kern w:val="0"/>
          <w:sz w:val="52"/>
          <w:szCs w:val="52"/>
        </w:rPr>
      </w:pPr>
    </w:p>
    <w:p>
      <w:pPr>
        <w:snapToGrid w:val="0"/>
        <w:spacing w:line="360" w:lineRule="auto"/>
        <w:jc w:val="center"/>
        <w:rPr>
          <w:rFonts w:hint="eastAsia" w:ascii="宋体" w:hAnsi="宋体" w:cs="宋体"/>
          <w:b/>
          <w:bCs/>
          <w:color w:val="auto"/>
          <w:sz w:val="32"/>
          <w:szCs w:val="32"/>
        </w:rPr>
      </w:pPr>
    </w:p>
    <w:p>
      <w:pPr>
        <w:widowControl/>
        <w:spacing w:line="360" w:lineRule="auto"/>
        <w:jc w:val="left"/>
        <w:rPr>
          <w:rFonts w:hint="eastAsia" w:ascii="宋体" w:hAnsi="宋体" w:cs="宋体"/>
          <w:b/>
          <w:bCs/>
          <w:color w:val="auto"/>
          <w:kern w:val="0"/>
          <w:sz w:val="36"/>
          <w:szCs w:val="36"/>
        </w:rPr>
      </w:pPr>
      <w:r>
        <w:rPr>
          <w:rFonts w:hint="eastAsia" w:ascii="宋体" w:hAnsi="宋体" w:cs="宋体"/>
          <w:b/>
          <w:bCs/>
          <w:color w:val="auto"/>
          <w:kern w:val="0"/>
          <w:sz w:val="36"/>
          <w:szCs w:val="36"/>
        </w:rPr>
        <w:t>申请企业库编号：</w:t>
      </w:r>
      <w:r>
        <w:rPr>
          <w:rFonts w:hint="eastAsia" w:ascii="宋体" w:hAnsi="宋体" w:cs="宋体"/>
          <w:b/>
          <w:bCs/>
          <w:color w:val="auto"/>
          <w:kern w:val="0"/>
          <w:sz w:val="36"/>
          <w:szCs w:val="36"/>
          <w:u w:val="single"/>
        </w:rPr>
        <w:t xml:space="preserve">                   </w:t>
      </w:r>
    </w:p>
    <w:p>
      <w:pPr>
        <w:widowControl/>
        <w:spacing w:line="360" w:lineRule="auto"/>
        <w:jc w:val="left"/>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申请企业库名称: </w:t>
      </w:r>
      <w:r>
        <w:rPr>
          <w:rFonts w:hint="eastAsia" w:ascii="宋体" w:hAnsi="宋体" w:cs="宋体"/>
          <w:b/>
          <w:bCs/>
          <w:color w:val="auto"/>
          <w:kern w:val="0"/>
          <w:sz w:val="36"/>
          <w:szCs w:val="36"/>
          <w:u w:val="single"/>
        </w:rPr>
        <w:t xml:space="preserve">                   </w:t>
      </w:r>
    </w:p>
    <w:p>
      <w:pPr>
        <w:snapToGrid w:val="0"/>
        <w:spacing w:line="360" w:lineRule="auto"/>
        <w:rPr>
          <w:rFonts w:hint="eastAsia" w:ascii="宋体" w:hAnsi="宋体" w:cs="宋体"/>
          <w:b/>
          <w:bCs/>
          <w:color w:val="auto"/>
          <w:sz w:val="32"/>
          <w:szCs w:val="32"/>
        </w:rPr>
      </w:pPr>
    </w:p>
    <w:p>
      <w:pPr>
        <w:snapToGrid w:val="0"/>
        <w:spacing w:line="360" w:lineRule="auto"/>
        <w:rPr>
          <w:rFonts w:hint="eastAsia" w:ascii="宋体" w:hAnsi="宋体" w:cs="宋体"/>
          <w:b/>
          <w:bCs/>
          <w:color w:val="auto"/>
          <w:sz w:val="32"/>
          <w:szCs w:val="32"/>
        </w:rPr>
      </w:pPr>
    </w:p>
    <w:p>
      <w:pPr>
        <w:snapToGrid w:val="0"/>
        <w:spacing w:line="360" w:lineRule="auto"/>
        <w:rPr>
          <w:rFonts w:hint="eastAsia" w:ascii="宋体" w:hAnsi="宋体" w:cs="宋体"/>
          <w:b/>
          <w:bCs/>
          <w:color w:val="auto"/>
          <w:sz w:val="32"/>
          <w:szCs w:val="32"/>
        </w:rPr>
      </w:pPr>
    </w:p>
    <w:p>
      <w:pPr>
        <w:snapToGrid w:val="0"/>
        <w:spacing w:line="360" w:lineRule="auto"/>
        <w:rPr>
          <w:rFonts w:hint="eastAsia" w:ascii="宋体" w:hAnsi="宋体" w:cs="宋体"/>
          <w:b/>
          <w:bCs/>
          <w:color w:val="auto"/>
          <w:sz w:val="32"/>
          <w:szCs w:val="32"/>
        </w:rPr>
      </w:pPr>
    </w:p>
    <w:p>
      <w:pPr>
        <w:snapToGrid w:val="0"/>
        <w:spacing w:line="360" w:lineRule="auto"/>
        <w:ind w:firstLine="964" w:firstLineChars="300"/>
        <w:rPr>
          <w:rFonts w:hint="eastAsia" w:ascii="宋体" w:hAnsi="宋体" w:cs="宋体"/>
          <w:b/>
          <w:bCs/>
          <w:color w:val="auto"/>
          <w:sz w:val="32"/>
          <w:szCs w:val="32"/>
          <w:u w:val="single"/>
        </w:rPr>
      </w:pPr>
      <w:r>
        <w:rPr>
          <w:rFonts w:hint="eastAsia" w:ascii="宋体" w:hAnsi="宋体" w:cs="宋体"/>
          <w:b/>
          <w:bCs/>
          <w:color w:val="auto"/>
          <w:sz w:val="32"/>
          <w:szCs w:val="32"/>
        </w:rPr>
        <w:t>建库单位：</w:t>
      </w:r>
      <w:r>
        <w:rPr>
          <w:rFonts w:hint="eastAsia" w:ascii="宋体" w:hAnsi="宋体" w:cs="宋体"/>
          <w:b/>
          <w:bCs/>
          <w:color w:val="auto"/>
          <w:sz w:val="32"/>
          <w:szCs w:val="32"/>
          <w:u w:val="single"/>
          <w:lang w:eastAsia="zh-CN"/>
        </w:rPr>
        <w:t>广州市白云区石井街庆丰经济联合社</w:t>
      </w:r>
      <w:r>
        <w:rPr>
          <w:rFonts w:hint="eastAsia" w:ascii="宋体" w:hAnsi="宋体" w:cs="宋体"/>
          <w:b/>
          <w:bCs/>
          <w:color w:val="auto"/>
          <w:sz w:val="32"/>
          <w:szCs w:val="32"/>
          <w:u w:val="single"/>
        </w:rPr>
        <w:t xml:space="preserve"> </w:t>
      </w:r>
    </w:p>
    <w:p>
      <w:pPr>
        <w:snapToGrid w:val="0"/>
        <w:spacing w:line="360" w:lineRule="auto"/>
        <w:ind w:firstLine="964" w:firstLineChars="300"/>
        <w:jc w:val="left"/>
        <w:rPr>
          <w:rFonts w:hint="eastAsia" w:ascii="宋体" w:hAnsi="宋体" w:eastAsia="宋体" w:cs="宋体"/>
          <w:b/>
          <w:bCs/>
          <w:color w:val="auto"/>
          <w:sz w:val="32"/>
          <w:szCs w:val="32"/>
          <w:u w:val="single"/>
          <w:lang w:eastAsia="zh-CN"/>
        </w:rPr>
      </w:pPr>
      <w:r>
        <w:rPr>
          <w:rFonts w:hint="eastAsia" w:ascii="宋体" w:hAnsi="宋体" w:cs="宋体"/>
          <w:b/>
          <w:bCs/>
          <w:color w:val="auto"/>
          <w:sz w:val="32"/>
          <w:szCs w:val="32"/>
        </w:rPr>
        <w:t>建库服务单位：</w:t>
      </w:r>
      <w:r>
        <w:rPr>
          <w:rFonts w:hint="eastAsia" w:ascii="宋体" w:hAnsi="宋体" w:cs="宋体"/>
          <w:b/>
          <w:bCs/>
          <w:color w:val="auto"/>
          <w:sz w:val="32"/>
          <w:szCs w:val="32"/>
          <w:u w:val="single"/>
          <w:lang w:eastAsia="zh-CN"/>
        </w:rPr>
        <w:t>广东合信工程项目管理有限公司</w:t>
      </w:r>
    </w:p>
    <w:p>
      <w:pPr>
        <w:snapToGrid w:val="0"/>
        <w:spacing w:line="360" w:lineRule="auto"/>
        <w:ind w:firstLine="964" w:firstLineChars="300"/>
        <w:jc w:val="left"/>
        <w:rPr>
          <w:rFonts w:hint="eastAsia" w:ascii="宋体" w:hAnsi="宋体" w:cs="宋体"/>
          <w:b/>
          <w:bCs/>
          <w:color w:val="auto"/>
          <w:sz w:val="32"/>
          <w:szCs w:val="32"/>
        </w:rPr>
      </w:pPr>
      <w:r>
        <w:rPr>
          <w:rFonts w:hint="eastAsia" w:ascii="宋体" w:hAnsi="宋体" w:cs="宋体"/>
          <w:b/>
          <w:bCs/>
          <w:color w:val="auto"/>
          <w:sz w:val="32"/>
          <w:szCs w:val="32"/>
        </w:rPr>
        <w:t>入库申请人（盖章）：</w:t>
      </w:r>
      <w:r>
        <w:rPr>
          <w:rFonts w:hint="eastAsia" w:ascii="宋体" w:hAnsi="宋体" w:cs="宋体"/>
          <w:b/>
          <w:bCs/>
          <w:color w:val="auto"/>
          <w:sz w:val="32"/>
          <w:szCs w:val="32"/>
          <w:u w:val="single"/>
        </w:rPr>
        <w:t xml:space="preserve">                       </w:t>
      </w:r>
    </w:p>
    <w:p>
      <w:pPr>
        <w:snapToGrid w:val="0"/>
        <w:spacing w:line="360" w:lineRule="auto"/>
        <w:ind w:firstLine="964" w:firstLineChars="300"/>
        <w:jc w:val="left"/>
        <w:rPr>
          <w:rFonts w:hint="eastAsia" w:ascii="宋体" w:hAnsi="宋体" w:cs="宋体"/>
          <w:b/>
          <w:bCs/>
          <w:color w:val="auto"/>
          <w:sz w:val="32"/>
          <w:szCs w:val="32"/>
          <w:u w:val="single"/>
        </w:rPr>
      </w:pPr>
      <w:r>
        <w:rPr>
          <w:rFonts w:hint="eastAsia" w:ascii="宋体" w:hAnsi="宋体" w:cs="宋体"/>
          <w:b/>
          <w:bCs/>
          <w:color w:val="auto"/>
          <w:sz w:val="32"/>
          <w:szCs w:val="32"/>
        </w:rPr>
        <w:t>法定代表人或授权委托人（签名或盖章）：</w:t>
      </w:r>
      <w:r>
        <w:rPr>
          <w:rFonts w:hint="eastAsia" w:ascii="宋体" w:hAnsi="宋体" w:cs="宋体"/>
          <w:b/>
          <w:bCs/>
          <w:color w:val="auto"/>
          <w:sz w:val="32"/>
          <w:szCs w:val="32"/>
          <w:u w:val="single"/>
        </w:rPr>
        <w:t xml:space="preserve">            </w:t>
      </w:r>
    </w:p>
    <w:p>
      <w:pPr>
        <w:snapToGrid w:val="0"/>
        <w:spacing w:line="360" w:lineRule="auto"/>
        <w:ind w:firstLine="964" w:firstLineChars="300"/>
        <w:jc w:val="left"/>
        <w:rPr>
          <w:rFonts w:hint="eastAsia" w:ascii="宋体" w:hAnsi="宋体" w:cs="宋体"/>
          <w:b/>
          <w:bCs/>
          <w:color w:val="auto"/>
          <w:sz w:val="32"/>
          <w:szCs w:val="32"/>
          <w:u w:val="single"/>
        </w:rPr>
      </w:pPr>
      <w:r>
        <w:rPr>
          <w:rFonts w:hint="eastAsia" w:ascii="宋体" w:hAnsi="宋体" w:cs="宋体"/>
          <w:b/>
          <w:bCs/>
          <w:color w:val="auto"/>
          <w:sz w:val="32"/>
          <w:szCs w:val="32"/>
        </w:rPr>
        <w:t>联系电话：</w:t>
      </w:r>
      <w:r>
        <w:rPr>
          <w:rFonts w:hint="eastAsia" w:ascii="宋体" w:hAnsi="宋体" w:cs="宋体"/>
          <w:b/>
          <w:bCs/>
          <w:color w:val="auto"/>
          <w:sz w:val="32"/>
          <w:szCs w:val="32"/>
          <w:u w:val="single"/>
        </w:rPr>
        <w:t xml:space="preserve">                 </w:t>
      </w:r>
    </w:p>
    <w:p>
      <w:pPr>
        <w:ind w:firstLine="964" w:firstLineChars="300"/>
        <w:rPr>
          <w:rFonts w:hint="eastAsia" w:ascii="宋体" w:hAnsi="宋体" w:cs="宋体"/>
          <w:b/>
          <w:bCs/>
          <w:color w:val="auto"/>
          <w:sz w:val="32"/>
          <w:szCs w:val="32"/>
        </w:rPr>
      </w:pPr>
      <w:r>
        <w:rPr>
          <w:rFonts w:hint="eastAsia" w:ascii="宋体" w:hAnsi="宋体" w:cs="宋体"/>
          <w:b/>
          <w:bCs/>
          <w:color w:val="auto"/>
          <w:sz w:val="32"/>
          <w:szCs w:val="32"/>
        </w:rPr>
        <w:t>日期：</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pPr>
        <w:snapToGrid w:val="0"/>
        <w:spacing w:line="360" w:lineRule="auto"/>
        <w:jc w:val="left"/>
        <w:rPr>
          <w:rFonts w:hint="eastAsia" w:ascii="宋体" w:hAnsi="宋体" w:cs="宋体"/>
          <w:b/>
          <w:color w:val="auto"/>
          <w:spacing w:val="20"/>
          <w:kern w:val="0"/>
          <w:sz w:val="28"/>
          <w:szCs w:val="28"/>
        </w:rPr>
      </w:pPr>
      <w:r>
        <w:rPr>
          <w:rFonts w:hint="eastAsia" w:ascii="宋体" w:hAnsi="宋体" w:cs="宋体"/>
          <w:b/>
          <w:bCs/>
          <w:color w:val="auto"/>
          <w:kern w:val="0"/>
          <w:sz w:val="32"/>
          <w:szCs w:val="32"/>
        </w:rPr>
        <w:br w:type="page"/>
      </w:r>
      <w:r>
        <w:rPr>
          <w:rFonts w:hint="eastAsia" w:ascii="宋体" w:hAnsi="宋体" w:cs="宋体"/>
          <w:b/>
          <w:color w:val="auto"/>
          <w:spacing w:val="20"/>
          <w:kern w:val="0"/>
          <w:sz w:val="28"/>
          <w:szCs w:val="28"/>
        </w:rPr>
        <w:t>格式2：入库申请资料一览表</w:t>
      </w:r>
    </w:p>
    <w:p>
      <w:pPr>
        <w:widowControl/>
        <w:spacing w:line="360" w:lineRule="auto"/>
        <w:ind w:left="480" w:hanging="480" w:hangingChars="200"/>
        <w:rPr>
          <w:rFonts w:hint="eastAsia" w:ascii="宋体" w:hAnsi="宋体" w:cs="宋体"/>
          <w:color w:val="auto"/>
          <w:kern w:val="0"/>
          <w:sz w:val="24"/>
        </w:rPr>
      </w:pPr>
    </w:p>
    <w:p>
      <w:pPr>
        <w:widowControl/>
        <w:spacing w:line="360" w:lineRule="auto"/>
        <w:ind w:left="420" w:hanging="420" w:hangingChars="200"/>
        <w:rPr>
          <w:rFonts w:hint="eastAsia" w:ascii="宋体" w:hAnsi="宋体" w:cs="宋体"/>
          <w:color w:val="auto"/>
          <w:kern w:val="0"/>
          <w:szCs w:val="21"/>
        </w:rPr>
      </w:pPr>
      <w:r>
        <w:rPr>
          <w:rFonts w:hint="eastAsia" w:ascii="宋体" w:hAnsi="宋体" w:cs="宋体"/>
          <w:color w:val="auto"/>
          <w:kern w:val="0"/>
          <w:szCs w:val="21"/>
        </w:rPr>
        <w:t>申请人应按照以下格式编排入库申请文件，并编制目录：</w:t>
      </w:r>
    </w:p>
    <w:p>
      <w:pPr>
        <w:widowControl/>
        <w:spacing w:line="360" w:lineRule="auto"/>
        <w:ind w:left="420" w:hanging="420" w:hangingChars="200"/>
        <w:outlineLvl w:val="0"/>
        <w:rPr>
          <w:rFonts w:hint="eastAsia" w:ascii="宋体" w:hAnsi="宋体" w:cs="宋体"/>
          <w:bCs/>
          <w:color w:val="auto"/>
          <w:kern w:val="0"/>
          <w:szCs w:val="21"/>
        </w:rPr>
      </w:pPr>
      <w:r>
        <w:rPr>
          <w:rFonts w:hint="eastAsia" w:ascii="宋体" w:hAnsi="宋体" w:cs="宋体"/>
          <w:color w:val="auto"/>
          <w:kern w:val="0"/>
          <w:szCs w:val="21"/>
        </w:rPr>
        <w:t>1、</w:t>
      </w:r>
      <w:r>
        <w:rPr>
          <w:rFonts w:hint="eastAsia" w:ascii="宋体" w:hAnsi="宋体" w:cs="宋体"/>
          <w:color w:val="auto"/>
          <w:szCs w:val="21"/>
        </w:rPr>
        <w:t>入库登记申请表</w:t>
      </w:r>
      <w:r>
        <w:rPr>
          <w:rFonts w:hint="eastAsia" w:ascii="宋体" w:hAnsi="宋体" w:cs="宋体"/>
          <w:color w:val="auto"/>
          <w:kern w:val="0"/>
          <w:szCs w:val="21"/>
        </w:rPr>
        <w:t>（公告附件1）</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2、入库申请资料一览表（格式2）</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3、入库申请人声明（格式3）</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4、法定代表人/负责人证明书（格式4）</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5、</w:t>
      </w:r>
      <w:r>
        <w:rPr>
          <w:rFonts w:hint="eastAsia" w:ascii="宋体" w:hAnsi="宋体" w:cs="宋体"/>
          <w:color w:val="auto"/>
          <w:szCs w:val="21"/>
        </w:rPr>
        <w:t>法定代表人/</w:t>
      </w:r>
      <w:r>
        <w:rPr>
          <w:rFonts w:hint="eastAsia" w:ascii="宋体" w:hAnsi="宋体" w:cs="宋体"/>
          <w:color w:val="auto"/>
          <w:kern w:val="0"/>
          <w:szCs w:val="21"/>
        </w:rPr>
        <w:t>负责人</w:t>
      </w:r>
      <w:r>
        <w:rPr>
          <w:rFonts w:hint="eastAsia" w:ascii="宋体" w:hAnsi="宋体" w:cs="宋体"/>
          <w:color w:val="auto"/>
          <w:szCs w:val="21"/>
        </w:rPr>
        <w:t>授权委托书</w:t>
      </w:r>
      <w:r>
        <w:rPr>
          <w:rFonts w:hint="eastAsia" w:ascii="宋体" w:hAnsi="宋体" w:cs="宋体"/>
          <w:color w:val="auto"/>
          <w:kern w:val="0"/>
          <w:szCs w:val="21"/>
        </w:rPr>
        <w:t>（格式5）</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6、入库申请单位简介及相关资料（格式6）</w:t>
      </w:r>
    </w:p>
    <w:p>
      <w:pPr>
        <w:widowControl/>
        <w:spacing w:line="360" w:lineRule="auto"/>
        <w:ind w:left="420" w:hanging="420" w:hangingChars="200"/>
        <w:rPr>
          <w:rFonts w:hint="eastAsia" w:ascii="宋体" w:hAnsi="宋体" w:cs="宋体"/>
          <w:color w:val="auto"/>
          <w:kern w:val="0"/>
          <w:szCs w:val="21"/>
        </w:rPr>
      </w:pPr>
      <w:r>
        <w:rPr>
          <w:rFonts w:hint="eastAsia" w:ascii="宋体" w:hAnsi="宋体" w:cs="宋体"/>
          <w:color w:val="auto"/>
          <w:kern w:val="0"/>
          <w:szCs w:val="21"/>
        </w:rPr>
        <w:t>7、类似项目业绩一览表（格式7）</w:t>
      </w:r>
    </w:p>
    <w:p>
      <w:pPr>
        <w:widowControl/>
        <w:spacing w:line="360" w:lineRule="auto"/>
        <w:ind w:left="420" w:hanging="420" w:hangingChars="200"/>
        <w:rPr>
          <w:rFonts w:hint="eastAsia" w:ascii="宋体" w:hAnsi="宋体" w:cs="宋体"/>
          <w:color w:val="auto"/>
          <w:kern w:val="0"/>
          <w:szCs w:val="21"/>
        </w:rPr>
      </w:pPr>
      <w:r>
        <w:rPr>
          <w:rFonts w:hint="eastAsia" w:ascii="宋体" w:hAnsi="宋体" w:cs="宋体"/>
          <w:color w:val="auto"/>
          <w:kern w:val="0"/>
          <w:szCs w:val="21"/>
        </w:rPr>
        <w:t>8、企业技术人员能力一览表（格式8）</w:t>
      </w:r>
    </w:p>
    <w:p>
      <w:pPr>
        <w:widowControl/>
        <w:tabs>
          <w:tab w:val="left" w:pos="1260"/>
        </w:tabs>
        <w:spacing w:line="360" w:lineRule="auto"/>
        <w:ind w:left="420" w:hanging="420" w:hangingChars="200"/>
        <w:jc w:val="left"/>
        <w:rPr>
          <w:rFonts w:hint="eastAsia" w:ascii="宋体" w:hAnsi="宋体" w:cs="宋体"/>
          <w:color w:val="auto"/>
          <w:kern w:val="0"/>
          <w:szCs w:val="21"/>
        </w:rPr>
      </w:pPr>
      <w:r>
        <w:rPr>
          <w:rFonts w:hint="eastAsia" w:ascii="宋体" w:hAnsi="宋体" w:cs="宋体"/>
          <w:color w:val="auto"/>
          <w:kern w:val="0"/>
          <w:szCs w:val="21"/>
        </w:rPr>
        <w:t>9、其他申请资料（</w:t>
      </w:r>
      <w:r>
        <w:rPr>
          <w:rFonts w:hint="eastAsia" w:ascii="宋体" w:hAnsi="宋体" w:cs="宋体"/>
          <w:color w:val="auto"/>
          <w:szCs w:val="21"/>
        </w:rPr>
        <w:t>申请人按照公告要求认为需提交的其他资料，</w:t>
      </w:r>
      <w:r>
        <w:rPr>
          <w:rFonts w:hint="eastAsia" w:ascii="宋体" w:hAnsi="宋体" w:cs="宋体"/>
          <w:color w:val="auto"/>
          <w:kern w:val="0"/>
          <w:szCs w:val="21"/>
        </w:rPr>
        <w:t>格式自定）</w:t>
      </w:r>
    </w:p>
    <w:p>
      <w:pPr>
        <w:widowControl/>
        <w:tabs>
          <w:tab w:val="left" w:pos="1260"/>
        </w:tabs>
        <w:spacing w:line="360" w:lineRule="auto"/>
        <w:ind w:left="420" w:hanging="420" w:hangingChars="200"/>
        <w:jc w:val="left"/>
        <w:rPr>
          <w:rFonts w:hint="eastAsia" w:ascii="宋体" w:hAnsi="宋体" w:cs="宋体"/>
          <w:color w:val="auto"/>
          <w:kern w:val="0"/>
          <w:szCs w:val="21"/>
        </w:rPr>
      </w:pPr>
    </w:p>
    <w:p>
      <w:pPr>
        <w:widowControl/>
        <w:tabs>
          <w:tab w:val="left" w:pos="1260"/>
        </w:tabs>
        <w:ind w:left="118" w:leftChars="56" w:firstLine="826" w:firstLineChars="294"/>
        <w:jc w:val="left"/>
        <w:rPr>
          <w:rFonts w:hint="eastAsia" w:ascii="宋体" w:hAnsi="宋体" w:cs="宋体"/>
          <w:b/>
          <w:color w:val="auto"/>
          <w:kern w:val="0"/>
          <w:sz w:val="28"/>
          <w:szCs w:val="28"/>
        </w:rPr>
      </w:pPr>
    </w:p>
    <w:p>
      <w:pPr>
        <w:widowControl/>
        <w:tabs>
          <w:tab w:val="left" w:pos="1260"/>
        </w:tabs>
        <w:ind w:left="118" w:leftChars="56" w:firstLine="826" w:firstLineChars="294"/>
        <w:jc w:val="left"/>
        <w:rPr>
          <w:rFonts w:hint="eastAsia" w:ascii="宋体" w:hAnsi="宋体" w:cs="宋体"/>
          <w:b/>
          <w:color w:val="auto"/>
          <w:kern w:val="0"/>
          <w:sz w:val="28"/>
          <w:szCs w:val="28"/>
        </w:rPr>
      </w:pPr>
    </w:p>
    <w:p>
      <w:pPr>
        <w:widowControl/>
        <w:snapToGrid w:val="0"/>
        <w:rPr>
          <w:rFonts w:hint="eastAsia" w:ascii="宋体" w:hAnsi="宋体" w:cs="宋体"/>
          <w:b/>
          <w:color w:val="auto"/>
          <w:spacing w:val="20"/>
          <w:kern w:val="0"/>
          <w:sz w:val="28"/>
          <w:szCs w:val="28"/>
        </w:rPr>
      </w:pPr>
      <w:r>
        <w:rPr>
          <w:rFonts w:hint="eastAsia" w:ascii="宋体" w:hAnsi="宋体" w:cs="宋体"/>
          <w:b/>
          <w:color w:val="auto"/>
          <w:spacing w:val="20"/>
          <w:kern w:val="0"/>
          <w:sz w:val="32"/>
          <w:szCs w:val="32"/>
        </w:rPr>
        <w:br w:type="page"/>
      </w:r>
      <w:r>
        <w:rPr>
          <w:rFonts w:hint="eastAsia" w:ascii="宋体" w:hAnsi="宋体" w:cs="宋体"/>
          <w:b/>
          <w:color w:val="auto"/>
          <w:spacing w:val="20"/>
          <w:kern w:val="0"/>
          <w:sz w:val="28"/>
          <w:szCs w:val="28"/>
        </w:rPr>
        <w:t>格式2-1：入库申请资料一览表（施工类企业库适用）</w:t>
      </w:r>
    </w:p>
    <w:p>
      <w:pPr>
        <w:widowControl/>
        <w:snapToGrid w:val="0"/>
        <w:spacing w:line="360" w:lineRule="auto"/>
        <w:ind w:right="300"/>
        <w:jc w:val="center"/>
        <w:rPr>
          <w:rFonts w:hint="eastAsia" w:ascii="宋体" w:hAnsi="宋体" w:cs="宋体"/>
          <w:b/>
          <w:color w:val="auto"/>
          <w:sz w:val="28"/>
          <w:szCs w:val="28"/>
        </w:rPr>
      </w:pPr>
      <w:bookmarkStart w:id="0" w:name="_Toc266093552"/>
      <w:bookmarkStart w:id="1" w:name="_Toc249845976"/>
      <w:bookmarkStart w:id="2" w:name="_Toc245024004"/>
      <w:bookmarkStart w:id="3" w:name="_Toc249846231"/>
      <w:bookmarkStart w:id="4" w:name="_Toc253143223"/>
      <w:bookmarkStart w:id="5" w:name="_Toc266881404"/>
    </w:p>
    <w:bookmarkEnd w:id="0"/>
    <w:bookmarkEnd w:id="1"/>
    <w:bookmarkEnd w:id="2"/>
    <w:bookmarkEnd w:id="3"/>
    <w:bookmarkEnd w:id="4"/>
    <w:bookmarkEnd w:id="5"/>
    <w:p>
      <w:pPr>
        <w:widowControl/>
        <w:snapToGrid w:val="0"/>
        <w:spacing w:line="360" w:lineRule="auto"/>
        <w:ind w:right="300"/>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庆丰经济联合社限额以下工程建设项目企业库建库</w:t>
      </w:r>
    </w:p>
    <w:p>
      <w:pPr>
        <w:widowControl/>
        <w:snapToGrid w:val="0"/>
        <w:spacing w:line="360" w:lineRule="auto"/>
        <w:ind w:right="300"/>
        <w:jc w:val="center"/>
        <w:rPr>
          <w:rFonts w:hint="eastAsia" w:ascii="宋体" w:hAnsi="宋体" w:cs="宋体"/>
          <w:b/>
          <w:color w:val="auto"/>
          <w:kern w:val="0"/>
          <w:sz w:val="24"/>
        </w:rPr>
      </w:pPr>
      <w:r>
        <w:rPr>
          <w:rFonts w:hint="eastAsia" w:ascii="宋体" w:hAnsi="宋体" w:cs="宋体"/>
          <w:b/>
          <w:color w:val="auto"/>
          <w:kern w:val="0"/>
          <w:sz w:val="24"/>
        </w:rPr>
        <w:t>入库申请资料一览表</w:t>
      </w:r>
    </w:p>
    <w:p>
      <w:pPr>
        <w:widowControl/>
        <w:shd w:val="clear" w:color="auto" w:fill="FFFFFF"/>
        <w:snapToGrid w:val="0"/>
        <w:spacing w:line="360" w:lineRule="auto"/>
        <w:jc w:val="center"/>
        <w:rPr>
          <w:rFonts w:hint="eastAsia" w:ascii="宋体" w:hAnsi="宋体" w:cs="宋体"/>
          <w:b/>
          <w:color w:val="auto"/>
          <w:sz w:val="24"/>
        </w:rPr>
      </w:pPr>
      <w:r>
        <w:rPr>
          <w:rFonts w:hint="eastAsia" w:ascii="宋体" w:hAnsi="宋体" w:cs="宋体"/>
          <w:b/>
          <w:color w:val="auto"/>
          <w:sz w:val="24"/>
        </w:rPr>
        <w:t>（</w:t>
      </w:r>
      <w:r>
        <w:rPr>
          <w:rFonts w:hint="eastAsia" w:ascii="宋体" w:hAnsi="宋体" w:cs="宋体"/>
          <w:b/>
          <w:color w:val="auto"/>
          <w:kern w:val="0"/>
          <w:sz w:val="24"/>
        </w:rPr>
        <w:t>施工类企业库</w:t>
      </w:r>
      <w:r>
        <w:rPr>
          <w:rFonts w:hint="eastAsia" w:ascii="宋体" w:hAnsi="宋体" w:cs="宋体"/>
          <w:b/>
          <w:color w:val="auto"/>
          <w:sz w:val="24"/>
        </w:rPr>
        <w:t>适用）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65"/>
        <w:gridCol w:w="973"/>
        <w:gridCol w:w="325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68" w:type="dxa"/>
            <w:vMerge w:val="restart"/>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序号</w:t>
            </w:r>
          </w:p>
        </w:tc>
        <w:tc>
          <w:tcPr>
            <w:tcW w:w="3665"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项    目</w:t>
            </w:r>
          </w:p>
        </w:tc>
        <w:tc>
          <w:tcPr>
            <w:tcW w:w="973"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内页码</w:t>
            </w:r>
          </w:p>
        </w:tc>
        <w:tc>
          <w:tcPr>
            <w:tcW w:w="3250"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提交资料要求</w:t>
            </w:r>
          </w:p>
        </w:tc>
        <w:tc>
          <w:tcPr>
            <w:tcW w:w="1172" w:type="dxa"/>
            <w:vMerge w:val="restart"/>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68" w:type="dxa"/>
            <w:vMerge w:val="continue"/>
            <w:tcBorders>
              <w:top w:val="double" w:color="auto" w:sz="4" w:space="0"/>
              <w:left w:val="doub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3665"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973"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3250"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1172" w:type="dxa"/>
            <w:vMerge w:val="continue"/>
            <w:tcBorders>
              <w:top w:val="doub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法定代表人/负责人证明书及身份证复印件（见格式4）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原件，身份证复印件加盖公章</w:t>
            </w:r>
          </w:p>
        </w:tc>
        <w:tc>
          <w:tcPr>
            <w:tcW w:w="1172" w:type="dxa"/>
            <w:vMerge w:val="restart"/>
            <w:tcBorders>
              <w:top w:val="single" w:color="auto" w:sz="4" w:space="0"/>
              <w:left w:val="single" w:color="auto" w:sz="4" w:space="0"/>
              <w:right w:val="doub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资格合格条件资料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入库申请人代表的法定代表人/负责人授权委托书及身份证复印件（见格式5）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原件，身份证复印件加盖公章</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color w:val="auto"/>
                <w:szCs w:val="21"/>
              </w:rPr>
            </w:pPr>
            <w:r>
              <w:rPr>
                <w:rFonts w:hint="eastAsia" w:ascii="宋体" w:hAnsi="宋体" w:cs="宋体"/>
                <w:color w:val="auto"/>
                <w:szCs w:val="21"/>
              </w:rPr>
              <w:t>入库申请人声明（见格式3）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color w:val="auto"/>
                <w:szCs w:val="21"/>
              </w:rPr>
            </w:pPr>
            <w:r>
              <w:rPr>
                <w:rFonts w:hint="eastAsia" w:ascii="宋体" w:hAnsi="宋体" w:cs="宋体"/>
                <w:color w:val="auto"/>
                <w:szCs w:val="21"/>
              </w:rPr>
              <w:t>入库申请单位简介（见格式6）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企业营业执照</w:t>
            </w:r>
            <w:r>
              <w:rPr>
                <w:rFonts w:hint="eastAsia" w:ascii="宋体" w:hAnsi="宋体" w:cs="宋体"/>
                <w:color w:val="auto"/>
                <w:kern w:val="0"/>
                <w:szCs w:val="21"/>
              </w:rPr>
              <w:t>或事业单位法人证书</w:t>
            </w:r>
            <w:r>
              <w:rPr>
                <w:rFonts w:hint="eastAsia" w:ascii="宋体" w:hAnsi="宋体" w:cs="宋体"/>
                <w:color w:val="auto"/>
                <w:szCs w:val="21"/>
              </w:rPr>
              <w:t>信息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复印件加盖公章</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企业资质证书信息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复印件加盖公章</w:t>
            </w:r>
            <w:r>
              <w:rPr>
                <w:rFonts w:hint="eastAsia" w:ascii="宋体" w:hAnsi="宋体" w:cs="宋体"/>
                <w:color w:val="auto"/>
                <w:kern w:val="0"/>
                <w:szCs w:val="21"/>
              </w:rPr>
              <w:t>（城市园林绿化工程施工企业库提供营业执照</w:t>
            </w:r>
            <w:r>
              <w:rPr>
                <w:rFonts w:hint="eastAsia" w:ascii="宋体" w:hAnsi="宋体" w:cs="宋体"/>
                <w:color w:val="auto"/>
                <w:szCs w:val="21"/>
              </w:rPr>
              <w:t>）</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安全生产许可证信息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复印件加盖公章</w:t>
            </w:r>
            <w:r>
              <w:rPr>
                <w:rFonts w:hint="eastAsia" w:ascii="宋体" w:hAnsi="宋体" w:cs="宋体"/>
                <w:color w:val="auto"/>
                <w:kern w:val="0"/>
                <w:szCs w:val="21"/>
              </w:rPr>
              <w:t>（城市园林绿化工程施工企业库除外</w:t>
            </w:r>
            <w:r>
              <w:rPr>
                <w:rFonts w:hint="eastAsia" w:ascii="宋体" w:hAnsi="宋体" w:cs="宋体"/>
                <w:color w:val="auto"/>
                <w:szCs w:val="21"/>
              </w:rPr>
              <w:t>）</w:t>
            </w:r>
          </w:p>
        </w:tc>
        <w:tc>
          <w:tcPr>
            <w:tcW w:w="1172" w:type="dxa"/>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第三方评价</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相关证明材料复印件加盖公章</w:t>
            </w:r>
          </w:p>
        </w:tc>
        <w:tc>
          <w:tcPr>
            <w:tcW w:w="1172" w:type="dxa"/>
            <w:vMerge w:val="restart"/>
            <w:tcBorders>
              <w:top w:val="single" w:color="auto" w:sz="4" w:space="0"/>
              <w:left w:val="single" w:color="auto" w:sz="4" w:space="0"/>
              <w:right w:val="doub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择优资料</w:t>
            </w:r>
          </w:p>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rPr>
            </w:pPr>
            <w:r>
              <w:rPr>
                <w:rFonts w:hint="eastAsia" w:ascii="宋体" w:hAnsi="宋体" w:cs="宋体"/>
                <w:color w:val="auto"/>
                <w:szCs w:val="21"/>
              </w:rPr>
              <w:t>本地服务能力（格式自定）</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营业执照等证明材料复印件加盖公章</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10</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业绩（201</w:t>
            </w:r>
            <w:r>
              <w:rPr>
                <w:rFonts w:hint="eastAsia" w:ascii="宋体" w:hAnsi="宋体" w:cs="宋体"/>
                <w:color w:val="auto"/>
                <w:szCs w:val="21"/>
                <w:lang w:val="en-US" w:eastAsia="zh-CN"/>
              </w:rPr>
              <w:t>5</w:t>
            </w:r>
            <w:r>
              <w:rPr>
                <w:rFonts w:hint="eastAsia" w:ascii="宋体" w:hAnsi="宋体" w:cs="宋体"/>
                <w:color w:val="auto"/>
                <w:szCs w:val="21"/>
              </w:rPr>
              <w:t>年1月1日至今具有本次申请入库对应资质所承接的相应业绩）（见格式7）</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相关证明材料复印件加盖公章</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11</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企业技术人员能力（格式8）</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相关证明材料复印件加盖公章</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12</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企业情况介绍、服务方案和服务承诺（格式自定）</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13</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其他</w:t>
            </w:r>
            <w:r>
              <w:rPr>
                <w:rFonts w:hint="eastAsia" w:ascii="宋体" w:hAnsi="宋体" w:cs="宋体"/>
                <w:b/>
                <w:color w:val="auto"/>
                <w:szCs w:val="21"/>
              </w:rPr>
              <w:t>（</w:t>
            </w:r>
            <w:r>
              <w:rPr>
                <w:rFonts w:hint="eastAsia" w:ascii="宋体" w:hAnsi="宋体" w:cs="宋体"/>
                <w:color w:val="auto"/>
                <w:szCs w:val="21"/>
              </w:rPr>
              <w:t>申请人按照公告要求认为需提交的其他资料</w:t>
            </w:r>
            <w:r>
              <w:rPr>
                <w:rFonts w:hint="eastAsia" w:ascii="宋体" w:hAnsi="宋体" w:cs="宋体"/>
                <w:b/>
                <w:color w:val="auto"/>
                <w:szCs w:val="21"/>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相关证明材料加盖公章</w:t>
            </w:r>
          </w:p>
        </w:tc>
        <w:tc>
          <w:tcPr>
            <w:tcW w:w="1172" w:type="dxa"/>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bl>
    <w:p>
      <w:pPr>
        <w:widowControl/>
        <w:tabs>
          <w:tab w:val="left" w:pos="180"/>
        </w:tabs>
        <w:jc w:val="left"/>
        <w:rPr>
          <w:rFonts w:hint="eastAsia" w:ascii="宋体" w:hAnsi="宋体" w:cs="宋体"/>
          <w:bCs/>
          <w:color w:val="auto"/>
          <w:kern w:val="0"/>
          <w:szCs w:val="21"/>
        </w:rPr>
      </w:pPr>
      <w:r>
        <w:rPr>
          <w:rFonts w:hint="eastAsia" w:ascii="宋体" w:hAnsi="宋体" w:cs="宋体"/>
          <w:bCs/>
          <w:color w:val="auto"/>
          <w:kern w:val="0"/>
          <w:szCs w:val="21"/>
        </w:rPr>
        <w:t>注：1、本表附于入库申请文件资料内作为资料目录。</w:t>
      </w:r>
    </w:p>
    <w:p>
      <w:pPr>
        <w:widowControl/>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2、本表中序号1-7项资料为资格审查资料，8-13项资料为择优资料。</w:t>
      </w:r>
    </w:p>
    <w:p>
      <w:pPr>
        <w:widowControl/>
        <w:ind w:firstLine="420" w:firstLineChars="200"/>
        <w:jc w:val="left"/>
        <w:rPr>
          <w:rFonts w:hint="eastAsia" w:ascii="宋体" w:hAnsi="宋体" w:cs="宋体"/>
          <w:color w:val="auto"/>
          <w:szCs w:val="21"/>
        </w:rPr>
      </w:pPr>
      <w:r>
        <w:rPr>
          <w:rFonts w:hint="eastAsia" w:ascii="宋体" w:hAnsi="宋体" w:cs="宋体"/>
          <w:bCs/>
          <w:color w:val="auto"/>
          <w:kern w:val="0"/>
          <w:szCs w:val="21"/>
        </w:rPr>
        <w:t>3、</w:t>
      </w:r>
      <w:r>
        <w:rPr>
          <w:rFonts w:hint="eastAsia" w:ascii="宋体" w:hAnsi="宋体" w:cs="宋体"/>
          <w:color w:val="auto"/>
          <w:szCs w:val="21"/>
        </w:rPr>
        <w:t>申请人提供的复印件或网页信息打印件内容必须清晰可辨，如因复印件或网页信息打印件内容模糊导致评审时无法判断的，后果由申请人自负。</w:t>
      </w:r>
    </w:p>
    <w:p>
      <w:pPr>
        <w:widowControl/>
        <w:ind w:firstLine="420" w:firstLineChars="200"/>
        <w:jc w:val="left"/>
        <w:rPr>
          <w:rFonts w:hint="eastAsia" w:ascii="宋体" w:hAnsi="宋体" w:cs="宋体"/>
          <w:color w:val="auto"/>
          <w:szCs w:val="21"/>
        </w:rPr>
      </w:pPr>
    </w:p>
    <w:p>
      <w:pPr>
        <w:widowControl/>
        <w:snapToGrid w:val="0"/>
        <w:spacing w:line="440" w:lineRule="exact"/>
        <w:ind w:right="422"/>
        <w:rPr>
          <w:rFonts w:hint="eastAsia" w:ascii="宋体" w:hAnsi="宋体" w:cs="宋体"/>
          <w:b/>
          <w:color w:val="auto"/>
          <w:spacing w:val="20"/>
          <w:kern w:val="0"/>
          <w:sz w:val="28"/>
          <w:szCs w:val="28"/>
        </w:rPr>
      </w:pPr>
    </w:p>
    <w:p>
      <w:pPr>
        <w:widowControl/>
        <w:snapToGrid w:val="0"/>
        <w:spacing w:line="440" w:lineRule="exact"/>
        <w:ind w:right="422"/>
        <w:rPr>
          <w:rFonts w:hint="eastAsia" w:ascii="宋体" w:hAnsi="宋体" w:cs="宋体"/>
          <w:b/>
          <w:color w:val="auto"/>
          <w:spacing w:val="20"/>
          <w:kern w:val="0"/>
          <w:sz w:val="28"/>
          <w:szCs w:val="28"/>
        </w:rPr>
      </w:pPr>
    </w:p>
    <w:p>
      <w:pPr>
        <w:widowControl/>
        <w:snapToGrid w:val="0"/>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格式2-2：入库申请资料一览表（服务类企业库适用）</w:t>
      </w:r>
    </w:p>
    <w:p>
      <w:pPr>
        <w:widowControl/>
        <w:snapToGrid w:val="0"/>
        <w:spacing w:line="360" w:lineRule="auto"/>
        <w:ind w:right="300"/>
        <w:jc w:val="center"/>
        <w:rPr>
          <w:rFonts w:hint="eastAsia" w:ascii="宋体" w:hAnsi="宋体" w:cs="宋体"/>
          <w:b/>
          <w:color w:val="auto"/>
          <w:sz w:val="28"/>
          <w:szCs w:val="28"/>
        </w:rPr>
      </w:pPr>
    </w:p>
    <w:p>
      <w:pPr>
        <w:widowControl/>
        <w:snapToGrid w:val="0"/>
        <w:spacing w:line="360" w:lineRule="auto"/>
        <w:ind w:right="300"/>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庆丰经济联合社限额以下工程建设项目企业库建库</w:t>
      </w:r>
    </w:p>
    <w:p>
      <w:pPr>
        <w:widowControl/>
        <w:snapToGrid w:val="0"/>
        <w:spacing w:line="360" w:lineRule="auto"/>
        <w:ind w:right="300"/>
        <w:jc w:val="center"/>
        <w:rPr>
          <w:rFonts w:hint="eastAsia" w:ascii="宋体" w:hAnsi="宋体" w:cs="宋体"/>
          <w:b/>
          <w:color w:val="auto"/>
          <w:sz w:val="28"/>
          <w:szCs w:val="28"/>
        </w:rPr>
      </w:pPr>
      <w:r>
        <w:rPr>
          <w:rFonts w:hint="eastAsia" w:ascii="宋体" w:hAnsi="宋体" w:cs="宋体"/>
          <w:b/>
          <w:color w:val="auto"/>
          <w:sz w:val="28"/>
          <w:szCs w:val="28"/>
        </w:rPr>
        <w:t>入库申请资料一览表</w:t>
      </w:r>
    </w:p>
    <w:p>
      <w:pPr>
        <w:pStyle w:val="3"/>
        <w:ind w:left="453" w:hanging="595"/>
        <w:rPr>
          <w:rFonts w:hint="eastAsia" w:ascii="宋体" w:hAnsi="宋体" w:cs="宋体"/>
          <w:color w:val="auto"/>
        </w:rPr>
      </w:pPr>
      <w:r>
        <w:rPr>
          <w:rFonts w:hint="eastAsia" w:ascii="宋体" w:hAnsi="宋体" w:cs="宋体"/>
          <w:color w:val="auto"/>
        </w:rPr>
        <w:t>（服务类企业库适用）</w:t>
      </w: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3642"/>
        <w:gridCol w:w="973"/>
        <w:gridCol w:w="325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91" w:type="dxa"/>
            <w:vMerge w:val="restart"/>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序号</w:t>
            </w:r>
          </w:p>
        </w:tc>
        <w:tc>
          <w:tcPr>
            <w:tcW w:w="3642"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项    目</w:t>
            </w:r>
          </w:p>
        </w:tc>
        <w:tc>
          <w:tcPr>
            <w:tcW w:w="973"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内页码</w:t>
            </w:r>
          </w:p>
        </w:tc>
        <w:tc>
          <w:tcPr>
            <w:tcW w:w="3250" w:type="dxa"/>
            <w:vMerge w:val="restart"/>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提交资料要求</w:t>
            </w:r>
          </w:p>
        </w:tc>
        <w:tc>
          <w:tcPr>
            <w:tcW w:w="1172" w:type="dxa"/>
            <w:vMerge w:val="restart"/>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91" w:type="dxa"/>
            <w:vMerge w:val="continue"/>
            <w:tcBorders>
              <w:top w:val="double" w:color="auto" w:sz="4" w:space="0"/>
              <w:left w:val="doub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3642"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973"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3250" w:type="dxa"/>
            <w:vMerge w:val="continue"/>
            <w:tcBorders>
              <w:top w:val="doub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szCs w:val="21"/>
              </w:rPr>
            </w:pPr>
          </w:p>
        </w:tc>
        <w:tc>
          <w:tcPr>
            <w:tcW w:w="1172" w:type="dxa"/>
            <w:vMerge w:val="continue"/>
            <w:tcBorders>
              <w:top w:val="doub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法定代表人/负责人证明书及身份证复印件（见格式4）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原件，身份证复印件加盖公章</w:t>
            </w:r>
          </w:p>
        </w:tc>
        <w:tc>
          <w:tcPr>
            <w:tcW w:w="1172" w:type="dxa"/>
            <w:vMerge w:val="restart"/>
            <w:tcBorders>
              <w:top w:val="single" w:color="auto" w:sz="4" w:space="0"/>
              <w:left w:val="single" w:color="auto" w:sz="4" w:space="0"/>
              <w:right w:val="doub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资格合格条件资料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入库申请人代表的法定代表人/负责人授权委托书及身份证复印件（见格式5）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原件，身份证复印件加盖公章</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color w:val="auto"/>
                <w:szCs w:val="21"/>
              </w:rPr>
            </w:pPr>
            <w:r>
              <w:rPr>
                <w:rFonts w:hint="eastAsia" w:ascii="宋体" w:hAnsi="宋体" w:cs="宋体"/>
                <w:color w:val="auto"/>
                <w:szCs w:val="21"/>
              </w:rPr>
              <w:t>入库申请人声明（见格式3）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cs="宋体"/>
                <w:color w:val="auto"/>
                <w:szCs w:val="21"/>
              </w:rPr>
            </w:pPr>
            <w:r>
              <w:rPr>
                <w:rFonts w:hint="eastAsia" w:ascii="宋体" w:hAnsi="宋体" w:cs="宋体"/>
                <w:color w:val="auto"/>
                <w:szCs w:val="21"/>
              </w:rPr>
              <w:t>入库申请单位简介（见格式6）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原件</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企业营业执照</w:t>
            </w:r>
            <w:r>
              <w:rPr>
                <w:rFonts w:hint="eastAsia" w:ascii="宋体" w:hAnsi="宋体" w:cs="宋体"/>
                <w:color w:val="auto"/>
                <w:kern w:val="0"/>
                <w:szCs w:val="21"/>
              </w:rPr>
              <w:t>或事业单位法人证书</w:t>
            </w:r>
            <w:r>
              <w:rPr>
                <w:rFonts w:hint="eastAsia" w:ascii="宋体" w:hAnsi="宋体" w:cs="宋体"/>
                <w:color w:val="auto"/>
                <w:szCs w:val="21"/>
              </w:rPr>
              <w:t>信息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复印件加盖公章</w:t>
            </w:r>
          </w:p>
        </w:tc>
        <w:tc>
          <w:tcPr>
            <w:tcW w:w="1172" w:type="dxa"/>
            <w:vMerge w:val="continue"/>
            <w:tcBorders>
              <w:left w:val="single" w:color="auto" w:sz="4" w:space="0"/>
              <w:right w:val="double" w:color="auto" w:sz="4" w:space="0"/>
            </w:tcBorders>
            <w:noWrap w:val="0"/>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企业资质证书信息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rPr>
            </w:pPr>
            <w:r>
              <w:rPr>
                <w:rFonts w:hint="eastAsia" w:ascii="宋体" w:hAnsi="宋体" w:cs="宋体"/>
                <w:color w:val="auto"/>
                <w:szCs w:val="21"/>
              </w:rPr>
              <w:t>复印件加盖公章</w:t>
            </w:r>
          </w:p>
        </w:tc>
        <w:tc>
          <w:tcPr>
            <w:tcW w:w="1172" w:type="dxa"/>
            <w:vMerge w:val="continue"/>
            <w:tcBorders>
              <w:left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第三方评价</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相关证明材料复印件加盖公章</w:t>
            </w:r>
          </w:p>
        </w:tc>
        <w:tc>
          <w:tcPr>
            <w:tcW w:w="1172" w:type="dxa"/>
            <w:vMerge w:val="restar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择优资料</w:t>
            </w:r>
          </w:p>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本地服务能力（格式自定）</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营业执照等证明材料复印件加盖公章</w:t>
            </w:r>
          </w:p>
        </w:tc>
        <w:tc>
          <w:tcPr>
            <w:tcW w:w="1172" w:type="dxa"/>
            <w:vMerge w:val="continue"/>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rPr>
            </w:pPr>
            <w:r>
              <w:rPr>
                <w:rFonts w:hint="eastAsia" w:ascii="宋体" w:hAnsi="宋体" w:cs="宋体"/>
                <w:color w:val="auto"/>
                <w:szCs w:val="21"/>
              </w:rPr>
              <w:t>业绩（2014年1月1日至今具有本次申请入库对应资质所承接的相应业绩）（见格式7）</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rPr>
            </w:pPr>
            <w:r>
              <w:rPr>
                <w:rFonts w:hint="eastAsia" w:ascii="宋体" w:hAnsi="宋体" w:cs="宋体"/>
                <w:color w:val="auto"/>
                <w:szCs w:val="21"/>
              </w:rPr>
              <w:t>相关证明材料复印件加盖公章</w:t>
            </w:r>
          </w:p>
        </w:tc>
        <w:tc>
          <w:tcPr>
            <w:tcW w:w="1172" w:type="dxa"/>
            <w:vMerge w:val="continue"/>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10</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企业技术人员能力（格式8）</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相关证明材料复印件加盖公章</w:t>
            </w:r>
          </w:p>
        </w:tc>
        <w:tc>
          <w:tcPr>
            <w:tcW w:w="1172" w:type="dxa"/>
            <w:vMerge w:val="continue"/>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11</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企业情况介绍、服务方案和服务承诺（格式自定）</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rPr>
            </w:pPr>
            <w:r>
              <w:rPr>
                <w:rFonts w:hint="eastAsia" w:ascii="宋体" w:hAnsi="宋体" w:cs="宋体"/>
                <w:color w:val="auto"/>
                <w:szCs w:val="21"/>
              </w:rPr>
              <w:t>原件</w:t>
            </w:r>
          </w:p>
        </w:tc>
        <w:tc>
          <w:tcPr>
            <w:tcW w:w="1172" w:type="dxa"/>
            <w:vMerge w:val="continue"/>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12</w:t>
            </w:r>
          </w:p>
        </w:tc>
        <w:tc>
          <w:tcPr>
            <w:tcW w:w="36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rPr>
            </w:pPr>
            <w:r>
              <w:rPr>
                <w:rFonts w:hint="eastAsia" w:ascii="宋体" w:hAnsi="宋体" w:cs="宋体"/>
                <w:color w:val="auto"/>
                <w:szCs w:val="21"/>
              </w:rPr>
              <w:t>其他</w:t>
            </w:r>
            <w:r>
              <w:rPr>
                <w:rFonts w:hint="eastAsia" w:ascii="宋体" w:hAnsi="宋体" w:cs="宋体"/>
                <w:b/>
                <w:color w:val="auto"/>
                <w:szCs w:val="21"/>
              </w:rPr>
              <w:t>（</w:t>
            </w:r>
            <w:r>
              <w:rPr>
                <w:rFonts w:hint="eastAsia" w:ascii="宋体" w:hAnsi="宋体" w:cs="宋体"/>
                <w:color w:val="auto"/>
                <w:szCs w:val="21"/>
              </w:rPr>
              <w:t>申请人按照公告要求认为需提交的其他资料</w:t>
            </w:r>
            <w:r>
              <w:rPr>
                <w:rFonts w:hint="eastAsia" w:ascii="宋体" w:hAnsi="宋体" w:cs="宋体"/>
                <w:b/>
                <w:color w:val="auto"/>
                <w:szCs w:val="21"/>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3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rPr>
            </w:pPr>
            <w:r>
              <w:rPr>
                <w:rFonts w:hint="eastAsia" w:ascii="宋体" w:hAnsi="宋体" w:cs="宋体"/>
                <w:color w:val="auto"/>
                <w:szCs w:val="21"/>
              </w:rPr>
              <w:t>相关证明材料加盖公章</w:t>
            </w:r>
          </w:p>
        </w:tc>
        <w:tc>
          <w:tcPr>
            <w:tcW w:w="1172" w:type="dxa"/>
            <w:vMerge w:val="continue"/>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cs="宋体"/>
                <w:color w:val="auto"/>
                <w:szCs w:val="21"/>
              </w:rPr>
            </w:pPr>
          </w:p>
        </w:tc>
      </w:tr>
    </w:tbl>
    <w:p>
      <w:pPr>
        <w:widowControl/>
        <w:tabs>
          <w:tab w:val="left" w:pos="180"/>
        </w:tabs>
        <w:jc w:val="left"/>
        <w:rPr>
          <w:rFonts w:hint="eastAsia" w:ascii="宋体" w:hAnsi="宋体" w:cs="宋体"/>
          <w:bCs/>
          <w:color w:val="auto"/>
          <w:kern w:val="0"/>
          <w:szCs w:val="21"/>
        </w:rPr>
      </w:pPr>
      <w:r>
        <w:rPr>
          <w:rFonts w:hint="eastAsia" w:ascii="宋体" w:hAnsi="宋体" w:cs="宋体"/>
          <w:bCs/>
          <w:color w:val="auto"/>
          <w:kern w:val="0"/>
          <w:szCs w:val="21"/>
        </w:rPr>
        <w:t>注：1、本表附于入库申请文件资料内作为资料目录。</w:t>
      </w:r>
    </w:p>
    <w:p>
      <w:pPr>
        <w:widowControl/>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2、本表中序号1-6项资料为资格审查资料，7-12项资料为择优资料。</w:t>
      </w:r>
    </w:p>
    <w:p>
      <w:pPr>
        <w:pStyle w:val="2"/>
        <w:rPr>
          <w:rFonts w:hint="eastAsia" w:ascii="宋体" w:hAnsi="宋体" w:cs="宋体"/>
          <w:color w:val="auto"/>
          <w:szCs w:val="21"/>
        </w:rPr>
      </w:pPr>
      <w:r>
        <w:rPr>
          <w:rFonts w:hint="eastAsia" w:ascii="宋体" w:hAnsi="宋体" w:cs="宋体"/>
          <w:bCs/>
          <w:color w:val="auto"/>
          <w:kern w:val="0"/>
          <w:szCs w:val="21"/>
        </w:rPr>
        <w:t>3、</w:t>
      </w:r>
      <w:r>
        <w:rPr>
          <w:rFonts w:hint="eastAsia" w:ascii="宋体" w:hAnsi="宋体" w:cs="宋体"/>
          <w:color w:val="auto"/>
          <w:szCs w:val="21"/>
        </w:rPr>
        <w:t>申请人提供的复印件或网页信息打印件内容必须清晰可辨，如因复印件或网页信息打印件内容模糊导致评审时无法判断的，后果由申请人自负。</w:t>
      </w:r>
    </w:p>
    <w:p>
      <w:pPr>
        <w:widowControl/>
        <w:snapToGrid w:val="0"/>
        <w:spacing w:line="360" w:lineRule="auto"/>
        <w:ind w:right="300"/>
        <w:rPr>
          <w:rFonts w:hint="eastAsia" w:ascii="宋体" w:hAnsi="宋体" w:cs="宋体"/>
          <w:b/>
          <w:color w:val="auto"/>
          <w:sz w:val="28"/>
          <w:szCs w:val="28"/>
        </w:rPr>
      </w:pPr>
    </w:p>
    <w:p>
      <w:pPr>
        <w:widowControl/>
        <w:snapToGrid w:val="0"/>
        <w:spacing w:line="360" w:lineRule="auto"/>
        <w:ind w:right="300"/>
        <w:rPr>
          <w:rFonts w:hint="eastAsia" w:ascii="宋体" w:hAnsi="宋体" w:cs="宋体"/>
          <w:b/>
          <w:color w:val="auto"/>
          <w:sz w:val="28"/>
          <w:szCs w:val="28"/>
        </w:rPr>
      </w:pPr>
    </w:p>
    <w:p>
      <w:pPr>
        <w:widowControl/>
        <w:snapToGrid w:val="0"/>
        <w:spacing w:line="360" w:lineRule="auto"/>
        <w:ind w:right="300"/>
        <w:rPr>
          <w:rFonts w:hint="eastAsia" w:ascii="宋体" w:hAnsi="宋体" w:cs="宋体"/>
          <w:b/>
          <w:color w:val="auto"/>
          <w:sz w:val="28"/>
          <w:szCs w:val="28"/>
        </w:rPr>
      </w:pPr>
    </w:p>
    <w:p>
      <w:pPr>
        <w:widowControl/>
        <w:snapToGrid w:val="0"/>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格式3-1：入库申请人声明（施工类适用）</w:t>
      </w:r>
    </w:p>
    <w:p>
      <w:pPr>
        <w:pStyle w:val="19"/>
        <w:spacing w:line="360" w:lineRule="exact"/>
        <w:rPr>
          <w:rFonts w:hint="eastAsia" w:ascii="宋体" w:hAnsi="宋体" w:cs="宋体"/>
          <w:color w:val="auto"/>
          <w:sz w:val="28"/>
          <w:szCs w:val="28"/>
        </w:rPr>
      </w:pPr>
      <w:bookmarkStart w:id="6" w:name="_Toc266881405"/>
      <w:bookmarkStart w:id="7" w:name="_Toc249845977"/>
      <w:bookmarkStart w:id="8" w:name="_Toc266093553"/>
      <w:bookmarkStart w:id="9" w:name="_Toc245024005"/>
      <w:bookmarkStart w:id="10" w:name="_Toc249846232"/>
      <w:bookmarkStart w:id="11" w:name="_Toc253143224"/>
      <w:r>
        <w:rPr>
          <w:rFonts w:hint="eastAsia" w:ascii="宋体" w:hAnsi="宋体" w:cs="宋体"/>
          <w:color w:val="auto"/>
          <w:kern w:val="0"/>
          <w:sz w:val="28"/>
          <w:szCs w:val="28"/>
        </w:rPr>
        <w:t>入库申请人声明</w:t>
      </w:r>
      <w:bookmarkEnd w:id="6"/>
      <w:bookmarkEnd w:id="7"/>
      <w:bookmarkEnd w:id="8"/>
      <w:bookmarkEnd w:id="9"/>
      <w:bookmarkEnd w:id="10"/>
      <w:bookmarkEnd w:id="11"/>
      <w:r>
        <w:rPr>
          <w:rFonts w:hint="eastAsia" w:ascii="宋体" w:hAnsi="宋体" w:cs="宋体"/>
          <w:color w:val="auto"/>
          <w:sz w:val="28"/>
          <w:szCs w:val="28"/>
        </w:rPr>
        <w:t>（施工类适用）</w:t>
      </w:r>
    </w:p>
    <w:p>
      <w:pPr>
        <w:pStyle w:val="20"/>
        <w:spacing w:line="300" w:lineRule="auto"/>
        <w:ind w:firstLine="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本公司就参加</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组织建库的入库申请以及根据《广州市白云区限额以下工程建设项目交易管理工作指引（试行）》开展的工程交易活动，作出郑重声明和承诺：</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一、本公司自愿参加</w:t>
      </w:r>
      <w:r>
        <w:rPr>
          <w:rFonts w:hint="eastAsia" w:ascii="宋体" w:hAnsi="宋体" w:eastAsia="宋体" w:cs="宋体"/>
          <w:color w:val="auto"/>
          <w:sz w:val="21"/>
          <w:szCs w:val="21"/>
          <w:lang w:eastAsia="zh-CN"/>
        </w:rPr>
        <w:t>庆丰经济联合社限额以下工程建设项目企业库建库</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库</w:t>
      </w:r>
      <w:r>
        <w:rPr>
          <w:rFonts w:hint="eastAsia" w:ascii="宋体" w:hAnsi="宋体" w:eastAsia="宋体" w:cs="宋体"/>
          <w:color w:val="auto"/>
          <w:sz w:val="21"/>
          <w:szCs w:val="21"/>
        </w:rPr>
        <w:t>）（填写参加的企业库名称），保证本次入库入库登记材料及其后参加限额以下工程建设项目交易提供的一切材料都是真实的。</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二、本公司保证在项目交易中不与其他单位合谋，不出让交易资格，不向建库单位、评审委员会、项目建设单位、项目监管机构及其成员行贿。</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w:t>
      </w:r>
      <w:r>
        <w:rPr>
          <w:rFonts w:hint="eastAsia" w:ascii="宋体" w:hAnsi="宋体" w:eastAsia="宋体" w:cs="宋体"/>
          <w:color w:val="auto"/>
          <w:sz w:val="21"/>
          <w:szCs w:val="21"/>
          <w:shd w:val="clear" w:color="auto" w:fill="FFFFFF"/>
        </w:rPr>
        <w:t>本公司没有被责令停产停业、暂扣或者吊销许可证、暂扣或者吊销执照的；没有进入清算程序，或被宣布破产，或其他丧失履约能力的情形；在最近三年内没有骗取中标或严重违约或重大工程质量问题的；没有被工商行政管理机关在全国企业信用信息公示系统中列入严重违法失信企业名单；没有被最高人民法院在“信用中国”网站（www.creditchina.gov.cn）或各级信用信息共享平台中列入失信被执行人名单；在近三年内申请人或其法定代表人没有行贿犯罪行为的。</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w:t>
      </w:r>
      <w:r>
        <w:rPr>
          <w:rFonts w:hint="eastAsia" w:ascii="宋体" w:hAnsi="宋体" w:eastAsia="宋体" w:cs="宋体"/>
          <w:color w:val="auto"/>
          <w:sz w:val="21"/>
          <w:szCs w:val="21"/>
          <w:shd w:val="clear" w:color="auto" w:fill="FFFFFF"/>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r>
        <w:rPr>
          <w:rFonts w:hint="eastAsia" w:ascii="宋体" w:hAnsi="宋体" w:eastAsia="宋体" w:cs="宋体"/>
          <w:color w:val="auto"/>
          <w:sz w:val="21"/>
          <w:szCs w:val="21"/>
        </w:rPr>
        <w:t>严格遵守建设工程余泥渣土运输与排放管理制度，执行“一不准进、三不准出”规定，选择合法的余泥渣土运输单位及排放点。</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五、本公司及其有隶属关系的机构没有参加本次建库工作，且与建库单位、建库服务单位没有隶属关系或其他利害关系。</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本公司承诺：取得入库资格并获承包资格后不转包或违法分包；所投入的项目管理机构人员力量与入库申请时相符或相当。在施工过程中，严格执行安全生产相关管理规定；依法发包劳务或使用自有劳务队伍。</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七、我司如获入库资格，我司保证在在领取《入库通知书》前向建库服务单位缴纳人民币1000元建库服务费。我司承诺在30个日历天内与</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签订入库合同，逾期不签合同的，接受建库单位给予取消入库资格。</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八、本公司承诺自觉接受《广州市白云区限额以下工程建设项目企业库管理办法》及</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的管理。</w:t>
      </w:r>
    </w:p>
    <w:p>
      <w:pPr>
        <w:pStyle w:val="20"/>
        <w:spacing w:line="30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公司违反上述声明内容，或本声明陈述与事实不符，经查实，本公司愿意接受相应处罚，并承担由此带来的后果，包括但不限于：通报批评、记录不良行为、列入黑名单、暂停参加广州市白云区所有类别限额以下工程建设项目交易活动并取消入库资格。</w:t>
      </w:r>
    </w:p>
    <w:p>
      <w:pPr>
        <w:pStyle w:val="20"/>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pPr>
        <w:pStyle w:val="20"/>
        <w:spacing w:line="300" w:lineRule="auto"/>
        <w:ind w:firstLine="420" w:firstLineChars="200"/>
        <w:rPr>
          <w:rFonts w:hint="eastAsia" w:ascii="宋体" w:hAnsi="宋体" w:eastAsia="宋体" w:cs="宋体"/>
          <w:color w:val="auto"/>
          <w:sz w:val="21"/>
          <w:szCs w:val="21"/>
        </w:rPr>
      </w:pPr>
    </w:p>
    <w:p>
      <w:pPr>
        <w:pStyle w:val="21"/>
        <w:spacing w:line="340" w:lineRule="exact"/>
        <w:ind w:left="0" w:right="1449" w:firstLine="1890" w:firstLineChars="900"/>
        <w:rPr>
          <w:rFonts w:hint="eastAsia" w:ascii="宋体" w:hAnsi="宋体" w:eastAsia="宋体" w:cs="宋体"/>
          <w:color w:val="auto"/>
          <w:sz w:val="21"/>
          <w:szCs w:val="21"/>
        </w:rPr>
      </w:pPr>
      <w:r>
        <w:rPr>
          <w:rFonts w:hint="eastAsia" w:ascii="宋体" w:hAnsi="宋体" w:eastAsia="宋体" w:cs="宋体"/>
          <w:color w:val="auto"/>
          <w:sz w:val="21"/>
          <w:szCs w:val="21"/>
        </w:rPr>
        <w:t xml:space="preserve">           声明企业：         (企业公章)</w:t>
      </w:r>
    </w:p>
    <w:p>
      <w:pPr>
        <w:pStyle w:val="20"/>
        <w:spacing w:line="340" w:lineRule="exact"/>
        <w:ind w:right="1449"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法定代表人签字或盖章：   </w:t>
      </w:r>
    </w:p>
    <w:p>
      <w:pPr>
        <w:pStyle w:val="20"/>
        <w:spacing w:line="340" w:lineRule="exact"/>
        <w:ind w:right="2529"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widowControl/>
        <w:snapToGrid w:val="0"/>
        <w:rPr>
          <w:rFonts w:hint="eastAsia" w:ascii="宋体" w:hAnsi="宋体" w:cs="宋体"/>
          <w:b/>
          <w:color w:val="auto"/>
          <w:sz w:val="28"/>
          <w:szCs w:val="28"/>
        </w:rPr>
      </w:pPr>
      <w:r>
        <w:rPr>
          <w:rFonts w:hint="eastAsia" w:ascii="宋体" w:hAnsi="宋体" w:cs="宋体"/>
          <w:b/>
          <w:color w:val="auto"/>
          <w:kern w:val="0"/>
          <w:sz w:val="28"/>
          <w:szCs w:val="28"/>
        </w:rPr>
        <w:br w:type="page"/>
      </w:r>
      <w:r>
        <w:rPr>
          <w:rFonts w:hint="eastAsia" w:ascii="宋体" w:hAnsi="宋体" w:cs="宋体"/>
          <w:b/>
          <w:color w:val="auto"/>
          <w:kern w:val="0"/>
          <w:sz w:val="28"/>
          <w:szCs w:val="28"/>
        </w:rPr>
        <w:t>格式</w:t>
      </w:r>
      <w:r>
        <w:rPr>
          <w:rFonts w:hint="eastAsia" w:ascii="宋体" w:hAnsi="宋体" w:cs="宋体"/>
          <w:b/>
          <w:color w:val="auto"/>
          <w:spacing w:val="20"/>
          <w:kern w:val="0"/>
          <w:sz w:val="28"/>
          <w:szCs w:val="28"/>
        </w:rPr>
        <w:t>3-2：入库申请人声明（服务类适用）</w:t>
      </w:r>
    </w:p>
    <w:p>
      <w:pPr>
        <w:pStyle w:val="19"/>
        <w:snapToGrid w:val="0"/>
        <w:spacing w:line="440" w:lineRule="exact"/>
        <w:ind w:left="1470" w:leftChars="700" w:firstLine="1383" w:firstLineChars="492"/>
        <w:jc w:val="both"/>
        <w:rPr>
          <w:rFonts w:hint="eastAsia" w:ascii="宋体" w:hAnsi="宋体" w:cs="宋体"/>
          <w:color w:val="auto"/>
          <w:kern w:val="0"/>
          <w:sz w:val="28"/>
          <w:szCs w:val="28"/>
        </w:rPr>
      </w:pPr>
      <w:r>
        <w:rPr>
          <w:rFonts w:hint="eastAsia" w:ascii="宋体" w:hAnsi="宋体" w:cs="宋体"/>
          <w:color w:val="auto"/>
          <w:kern w:val="0"/>
          <w:sz w:val="28"/>
          <w:szCs w:val="28"/>
        </w:rPr>
        <w:t>入库申请人声明（服务类适用）</w:t>
      </w:r>
    </w:p>
    <w:p>
      <w:pPr>
        <w:pStyle w:val="20"/>
        <w:spacing w:line="360" w:lineRule="exact"/>
        <w:ind w:firstLine="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w:t>
      </w:r>
    </w:p>
    <w:p>
      <w:pPr>
        <w:pStyle w:val="2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本公司就参加</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组织建库的入库申请以及根据《广州市白云区限额以下工程建设项目交易管理工作指引（试行）》开展的工程交易活动，作出郑重声明和承诺：</w:t>
      </w:r>
    </w:p>
    <w:p>
      <w:pPr>
        <w:pStyle w:val="2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一、本公司自愿参加</w:t>
      </w:r>
      <w:r>
        <w:rPr>
          <w:rFonts w:hint="eastAsia" w:ascii="宋体" w:hAnsi="宋体" w:eastAsia="宋体" w:cs="宋体"/>
          <w:color w:val="auto"/>
          <w:sz w:val="21"/>
          <w:szCs w:val="21"/>
          <w:lang w:eastAsia="zh-CN"/>
        </w:rPr>
        <w:t>庆丰经济联合社限额以下工程建设项目企业库建库</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库</w:t>
      </w:r>
      <w:r>
        <w:rPr>
          <w:rFonts w:hint="eastAsia" w:ascii="宋体" w:hAnsi="宋体" w:eastAsia="宋体" w:cs="宋体"/>
          <w:color w:val="auto"/>
          <w:sz w:val="21"/>
          <w:szCs w:val="21"/>
        </w:rPr>
        <w:t>）（填写参加的企业库名称），保证本次入库入库登记材料及其后参加限额以下工程建设项目交易提供的一切材料都是真实的。</w:t>
      </w:r>
    </w:p>
    <w:p>
      <w:pPr>
        <w:pStyle w:val="2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二、本公司保证在项目交易中不与其他单位合谋，不出让交易资格，不向建库单位、评审委员会、项目建设单位、项目监管机构及其成员行贿。</w:t>
      </w:r>
    </w:p>
    <w:p>
      <w:pPr>
        <w:pStyle w:val="20"/>
        <w:spacing w:line="360" w:lineRule="exac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rPr>
        <w:t>三、</w:t>
      </w:r>
      <w:r>
        <w:rPr>
          <w:rFonts w:hint="eastAsia" w:ascii="宋体" w:hAnsi="宋体" w:eastAsia="宋体" w:cs="宋体"/>
          <w:color w:val="auto"/>
          <w:sz w:val="21"/>
          <w:szCs w:val="21"/>
          <w:shd w:val="clear" w:color="auto" w:fill="FFFFFF"/>
        </w:rPr>
        <w:t>本公司没有被责令停产停业、暂扣或者吊销许可证、暂扣或者吊销执照的；没有进入清算程序，或被宣布破产，或其他丧失履约能力的情形；在最近三年内没有骗取中标或严重违约或重大工程质量问题的；没有被工商行政管理机关在全国企业信用信息公示系统中列入严重违法失信企业名单；没有被最高人民法院在“信用中国”网站（www.creditchina.gov.cn）或各级信用信息共享平台中列入失信被执行人名单；在近三年内申请人或其法定代表人没有行贿犯罪行为的。</w:t>
      </w:r>
    </w:p>
    <w:p>
      <w:pPr>
        <w:pStyle w:val="2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四、本公司及其有隶属关系的机构没有参加本次建库工作，且与建库单位、建库服务单位没有隶属关系或其他利害关系。</w:t>
      </w:r>
    </w:p>
    <w:p>
      <w:pPr>
        <w:pStyle w:val="2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五、本公司承诺：取得入库资格并获承包资格后不转包或违法分包；所投入的项目管理机构人员力量与入库申请时相符或相当。</w:t>
      </w:r>
    </w:p>
    <w:p>
      <w:pPr>
        <w:pStyle w:val="2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七、我司如获入库资格，我司保证在在领取《入库通知书》前向建库服务单位缴纳人民币1000元建库服务费。我司承诺在30个日历天内与</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签订入库合同，逾期不签合同的，接受建库单位给予取消入库资格。</w:t>
      </w:r>
    </w:p>
    <w:p>
      <w:pPr>
        <w:pStyle w:val="2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八、本公司承诺自觉接受《广州市白云区限额以下工程建设项目企业库管理办法》及</w:t>
      </w:r>
      <w:r>
        <w:rPr>
          <w:rFonts w:hint="eastAsia" w:ascii="宋体" w:hAnsi="宋体" w:eastAsia="宋体" w:cs="宋体"/>
          <w:color w:val="auto"/>
          <w:sz w:val="21"/>
          <w:szCs w:val="21"/>
          <w:lang w:eastAsia="zh-CN"/>
        </w:rPr>
        <w:t>广州市白云区石井街庆丰经济联合社</w:t>
      </w:r>
      <w:r>
        <w:rPr>
          <w:rFonts w:hint="eastAsia" w:ascii="宋体" w:hAnsi="宋体" w:eastAsia="宋体" w:cs="宋体"/>
          <w:color w:val="auto"/>
          <w:sz w:val="21"/>
          <w:szCs w:val="21"/>
        </w:rPr>
        <w:t>的管理。</w:t>
      </w:r>
    </w:p>
    <w:p>
      <w:pPr>
        <w:pStyle w:val="20"/>
        <w:spacing w:line="36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本公司违反上述声明内容，或本声明陈述与事实不符，经查实，本公司愿意接受相应处罚，并承担由此带来的后果，包括但不限于：通报批评、记录不良行为、列入黑名单、暂停参加广州市白云区所有类别限额以下工程建设项目交易活动并取消入库资格。</w:t>
      </w:r>
    </w:p>
    <w:p>
      <w:pPr>
        <w:pStyle w:val="2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pPr>
        <w:pStyle w:val="20"/>
        <w:spacing w:line="400" w:lineRule="exact"/>
        <w:rPr>
          <w:rFonts w:hint="eastAsia" w:ascii="宋体" w:hAnsi="宋体" w:eastAsia="宋体" w:cs="宋体"/>
          <w:color w:val="auto"/>
          <w:sz w:val="21"/>
          <w:szCs w:val="21"/>
        </w:rPr>
      </w:pPr>
    </w:p>
    <w:p>
      <w:pPr>
        <w:pStyle w:val="21"/>
        <w:spacing w:line="440" w:lineRule="exact"/>
        <w:ind w:left="0" w:right="1449" w:firstLine="1890" w:firstLineChars="900"/>
        <w:rPr>
          <w:rFonts w:hint="eastAsia" w:ascii="宋体" w:hAnsi="宋体" w:eastAsia="宋体" w:cs="宋体"/>
          <w:color w:val="auto"/>
          <w:sz w:val="21"/>
          <w:szCs w:val="21"/>
        </w:rPr>
      </w:pPr>
      <w:r>
        <w:rPr>
          <w:rFonts w:hint="eastAsia" w:ascii="宋体" w:hAnsi="宋体" w:eastAsia="宋体" w:cs="宋体"/>
          <w:color w:val="auto"/>
          <w:sz w:val="21"/>
          <w:szCs w:val="21"/>
        </w:rPr>
        <w:t xml:space="preserve">           声明企业：         (企业公章)</w:t>
      </w:r>
    </w:p>
    <w:p>
      <w:pPr>
        <w:pStyle w:val="20"/>
        <w:spacing w:line="440" w:lineRule="exact"/>
        <w:ind w:right="1449"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法定代表人签字或盖章：                 </w:t>
      </w:r>
    </w:p>
    <w:p>
      <w:pPr>
        <w:pStyle w:val="20"/>
        <w:spacing w:line="440" w:lineRule="exact"/>
        <w:ind w:right="2529" w:firstLine="4410" w:firstLineChars="21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widowControl/>
        <w:snapToGrid w:val="0"/>
        <w:rPr>
          <w:rFonts w:hint="eastAsia" w:ascii="宋体" w:hAnsi="宋体" w:cs="宋体"/>
          <w:b/>
          <w:color w:val="auto"/>
          <w:sz w:val="28"/>
          <w:szCs w:val="28"/>
        </w:rPr>
      </w:pPr>
      <w:r>
        <w:rPr>
          <w:rFonts w:hint="eastAsia" w:ascii="宋体" w:hAnsi="宋体" w:cs="宋体"/>
          <w:color w:val="auto"/>
          <w:kern w:val="0"/>
          <w:sz w:val="44"/>
        </w:rPr>
        <w:br w:type="page"/>
      </w:r>
      <w:r>
        <w:rPr>
          <w:rFonts w:hint="eastAsia" w:ascii="宋体" w:hAnsi="宋体" w:cs="宋体"/>
          <w:b/>
          <w:color w:val="auto"/>
          <w:spacing w:val="20"/>
          <w:kern w:val="0"/>
          <w:sz w:val="28"/>
          <w:szCs w:val="28"/>
        </w:rPr>
        <w:t>格式4：法定代表人/负责人证明书</w:t>
      </w:r>
    </w:p>
    <w:p>
      <w:pPr>
        <w:pStyle w:val="22"/>
        <w:ind w:firstLine="658"/>
        <w:jc w:val="center"/>
        <w:rPr>
          <w:rFonts w:hint="eastAsia" w:ascii="宋体" w:hAnsi="宋体" w:cs="宋体"/>
          <w:b/>
          <w:bCs/>
          <w:color w:val="auto"/>
          <w:sz w:val="32"/>
          <w:szCs w:val="32"/>
          <w:lang w:eastAsia="zh-CN"/>
        </w:rPr>
      </w:pPr>
    </w:p>
    <w:p>
      <w:pPr>
        <w:pStyle w:val="22"/>
        <w:ind w:firstLine="578"/>
        <w:jc w:val="center"/>
        <w:rPr>
          <w:rFonts w:hint="eastAsia" w:ascii="宋体" w:hAnsi="宋体" w:cs="宋体"/>
          <w:b/>
          <w:bCs/>
          <w:color w:val="auto"/>
          <w:sz w:val="28"/>
          <w:szCs w:val="28"/>
        </w:rPr>
      </w:pPr>
      <w:r>
        <w:rPr>
          <w:rFonts w:hint="eastAsia" w:ascii="宋体" w:hAnsi="宋体" w:cs="宋体"/>
          <w:b/>
          <w:bCs/>
          <w:color w:val="auto"/>
          <w:sz w:val="28"/>
          <w:szCs w:val="28"/>
        </w:rPr>
        <w:t>法定代表人/负责人证明书</w:t>
      </w:r>
    </w:p>
    <w:p>
      <w:pPr>
        <w:pStyle w:val="22"/>
        <w:ind w:firstLine="7316" w:firstLineChars="2950"/>
        <w:rPr>
          <w:rFonts w:hint="eastAsia" w:ascii="宋体" w:hAnsi="宋体" w:cs="宋体"/>
          <w:color w:val="auto"/>
        </w:rPr>
      </w:pPr>
      <w:r>
        <w:rPr>
          <w:rFonts w:hint="eastAsia" w:ascii="宋体" w:hAnsi="宋体" w:cs="宋体"/>
          <w:color w:val="auto"/>
        </w:rPr>
        <w:t>（　 ）第　号</w:t>
      </w:r>
    </w:p>
    <w:p>
      <w:pPr>
        <w:pStyle w:val="22"/>
        <w:ind w:firstLine="480"/>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4445" t="5080" r="6350" b="15240"/>
                <wp:wrapNone/>
                <wp:docPr id="2" name="文本框 2"/>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2"/>
                              <w:ind w:firstLine="0" w:firstLineChars="0"/>
                              <w:rPr>
                                <w:szCs w:val="28"/>
                              </w:rPr>
                            </w:pPr>
                          </w:p>
                          <w:p>
                            <w:pPr>
                              <w:pStyle w:val="22"/>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22"/>
                              <w:ind w:firstLine="0" w:firstLineChars="0"/>
                              <w:rPr>
                                <w:szCs w:val="28"/>
                              </w:rPr>
                            </w:pPr>
                            <w:r>
                              <w:rPr>
                                <w:rFonts w:hint="eastAsia"/>
                                <w:szCs w:val="28"/>
                              </w:rPr>
                              <w:t>特此证明。</w:t>
                            </w:r>
                          </w:p>
                          <w:p>
                            <w:pPr>
                              <w:pStyle w:val="22"/>
                              <w:ind w:firstLine="0" w:firstLineChars="0"/>
                              <w:rPr>
                                <w:szCs w:val="28"/>
                              </w:rPr>
                            </w:pPr>
                            <w:r>
                              <w:rPr>
                                <w:rFonts w:hint="eastAsia"/>
                                <w:szCs w:val="28"/>
                              </w:rPr>
                              <w:t>有效期限：</w:t>
                            </w:r>
                            <w:r>
                              <w:rPr>
                                <w:szCs w:val="28"/>
                                <w:u w:val="single"/>
                              </w:rPr>
                              <w:t xml:space="preserve">                                  </w:t>
                            </w:r>
                          </w:p>
                          <w:p>
                            <w:pPr>
                              <w:pStyle w:val="22"/>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22"/>
                              <w:ind w:firstLine="0" w:firstLineChars="0"/>
                              <w:rPr>
                                <w:szCs w:val="28"/>
                              </w:rPr>
                            </w:pPr>
                            <w:r>
                              <w:rPr>
                                <w:rFonts w:hint="eastAsia"/>
                              </w:rPr>
                              <w:t>统一社会信用代码</w:t>
                            </w:r>
                            <w:r>
                              <w:rPr>
                                <w:rFonts w:hint="eastAsia"/>
                                <w:szCs w:val="28"/>
                              </w:rPr>
                              <w:t>：</w:t>
                            </w:r>
                            <w:r>
                              <w:rPr>
                                <w:rFonts w:hint="eastAsia"/>
                                <w:szCs w:val="28"/>
                                <w:u w:val="single"/>
                              </w:rPr>
                              <w:t>　　　　　　　　　　</w:t>
                            </w:r>
                            <w:r>
                              <w:rPr>
                                <w:rFonts w:hint="eastAsia"/>
                                <w:szCs w:val="28"/>
                              </w:rPr>
                              <w:t>企业类型：</w:t>
                            </w:r>
                            <w:r>
                              <w:rPr>
                                <w:szCs w:val="28"/>
                                <w:u w:val="single"/>
                              </w:rPr>
                              <w:t xml:space="preserve">                          </w:t>
                            </w:r>
                          </w:p>
                          <w:p>
                            <w:pPr>
                              <w:pStyle w:val="22"/>
                              <w:ind w:firstLine="0" w:firstLineChars="0"/>
                              <w:rPr>
                                <w:szCs w:val="28"/>
                              </w:rPr>
                            </w:pPr>
                            <w:r>
                              <w:rPr>
                                <w:rFonts w:hint="eastAsia"/>
                                <w:szCs w:val="28"/>
                              </w:rPr>
                              <w:t>经营范围：</w:t>
                            </w:r>
                            <w:r>
                              <w:rPr>
                                <w:szCs w:val="28"/>
                                <w:u w:val="single"/>
                              </w:rPr>
                              <w:t xml:space="preserve">                                       </w:t>
                            </w:r>
                          </w:p>
                          <w:p>
                            <w:pPr>
                              <w:pStyle w:val="22"/>
                              <w:ind w:firstLine="0" w:firstLineChars="0"/>
                              <w:rPr>
                                <w:szCs w:val="28"/>
                              </w:rPr>
                            </w:pPr>
                            <w:r>
                              <w:rPr>
                                <w:rFonts w:hint="eastAsia"/>
                                <w:szCs w:val="28"/>
                              </w:rPr>
                              <w:t>　　　　　　　　　　单位：　　　　　　　　　　　（盖章）</w:t>
                            </w:r>
                          </w:p>
                          <w:p>
                            <w:pPr>
                              <w:pStyle w:val="22"/>
                              <w:ind w:firstLine="0" w:firstLineChars="0"/>
                              <w:rPr>
                                <w:szCs w:val="28"/>
                              </w:rPr>
                            </w:pPr>
                            <w:r>
                              <w:rPr>
                                <w:rFonts w:hint="eastAsia"/>
                                <w:szCs w:val="28"/>
                              </w:rPr>
                              <w:t>　　　　　　　　　　　　　　　　　　　　　</w:t>
                            </w:r>
                            <w:r>
                              <w:rPr>
                                <w:szCs w:val="28"/>
                              </w:rPr>
                              <w:t xml:space="preserve">    </w:t>
                            </w:r>
                            <w:r>
                              <w:rPr>
                                <w:rFonts w:hint="eastAsia"/>
                                <w:szCs w:val="28"/>
                              </w:rPr>
                              <w:t>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ITCfNcAAAAIAQAADwAAAAAAAAABACAA&#10;AAAiAAAAZHJzL2Rvd25yZXYueG1sUEsBAhQAFAAAAAgAh07iQOPgHOQOAgAANwQAAA4AAAAAAAAA&#10;AQAgAAAAJgEAAGRycy9lMm9Eb2MueG1sUEsFBgAAAAAGAAYAWQEAAKYFAAAAAA==&#10;">
                <v:fill on="t" focussize="0,0"/>
                <v:stroke color="#000000" joinstyle="miter"/>
                <v:imagedata o:title=""/>
                <o:lock v:ext="edit" aspectratio="f"/>
                <v:textbox>
                  <w:txbxContent>
                    <w:p>
                      <w:pPr>
                        <w:pStyle w:val="22"/>
                        <w:ind w:firstLine="0" w:firstLineChars="0"/>
                        <w:rPr>
                          <w:szCs w:val="28"/>
                        </w:rPr>
                      </w:pPr>
                    </w:p>
                    <w:p>
                      <w:pPr>
                        <w:pStyle w:val="22"/>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22"/>
                        <w:ind w:firstLine="0" w:firstLineChars="0"/>
                        <w:rPr>
                          <w:szCs w:val="28"/>
                        </w:rPr>
                      </w:pPr>
                      <w:r>
                        <w:rPr>
                          <w:rFonts w:hint="eastAsia"/>
                          <w:szCs w:val="28"/>
                        </w:rPr>
                        <w:t>特此证明。</w:t>
                      </w:r>
                    </w:p>
                    <w:p>
                      <w:pPr>
                        <w:pStyle w:val="22"/>
                        <w:ind w:firstLine="0" w:firstLineChars="0"/>
                        <w:rPr>
                          <w:szCs w:val="28"/>
                        </w:rPr>
                      </w:pPr>
                      <w:r>
                        <w:rPr>
                          <w:rFonts w:hint="eastAsia"/>
                          <w:szCs w:val="28"/>
                        </w:rPr>
                        <w:t>有效期限：</w:t>
                      </w:r>
                      <w:r>
                        <w:rPr>
                          <w:szCs w:val="28"/>
                          <w:u w:val="single"/>
                        </w:rPr>
                        <w:t xml:space="preserve">                                  </w:t>
                      </w:r>
                    </w:p>
                    <w:p>
                      <w:pPr>
                        <w:pStyle w:val="22"/>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22"/>
                        <w:ind w:firstLine="0" w:firstLineChars="0"/>
                        <w:rPr>
                          <w:szCs w:val="28"/>
                        </w:rPr>
                      </w:pPr>
                      <w:r>
                        <w:rPr>
                          <w:rFonts w:hint="eastAsia"/>
                        </w:rPr>
                        <w:t>统一社会信用代码</w:t>
                      </w:r>
                      <w:r>
                        <w:rPr>
                          <w:rFonts w:hint="eastAsia"/>
                          <w:szCs w:val="28"/>
                        </w:rPr>
                        <w:t>：</w:t>
                      </w:r>
                      <w:r>
                        <w:rPr>
                          <w:rFonts w:hint="eastAsia"/>
                          <w:szCs w:val="28"/>
                          <w:u w:val="single"/>
                        </w:rPr>
                        <w:t>　　　　　　　　　　</w:t>
                      </w:r>
                      <w:r>
                        <w:rPr>
                          <w:rFonts w:hint="eastAsia"/>
                          <w:szCs w:val="28"/>
                        </w:rPr>
                        <w:t>企业类型：</w:t>
                      </w:r>
                      <w:r>
                        <w:rPr>
                          <w:szCs w:val="28"/>
                          <w:u w:val="single"/>
                        </w:rPr>
                        <w:t xml:space="preserve">                          </w:t>
                      </w:r>
                    </w:p>
                    <w:p>
                      <w:pPr>
                        <w:pStyle w:val="22"/>
                        <w:ind w:firstLine="0" w:firstLineChars="0"/>
                        <w:rPr>
                          <w:szCs w:val="28"/>
                        </w:rPr>
                      </w:pPr>
                      <w:r>
                        <w:rPr>
                          <w:rFonts w:hint="eastAsia"/>
                          <w:szCs w:val="28"/>
                        </w:rPr>
                        <w:t>经营范围：</w:t>
                      </w:r>
                      <w:r>
                        <w:rPr>
                          <w:szCs w:val="28"/>
                          <w:u w:val="single"/>
                        </w:rPr>
                        <w:t xml:space="preserve">                                       </w:t>
                      </w:r>
                    </w:p>
                    <w:p>
                      <w:pPr>
                        <w:pStyle w:val="22"/>
                        <w:ind w:firstLine="0" w:firstLineChars="0"/>
                        <w:rPr>
                          <w:szCs w:val="28"/>
                        </w:rPr>
                      </w:pPr>
                      <w:r>
                        <w:rPr>
                          <w:rFonts w:hint="eastAsia"/>
                          <w:szCs w:val="28"/>
                        </w:rPr>
                        <w:t>　　　　　　　　　　单位：　　　　　　　　　　　（盖章）</w:t>
                      </w:r>
                    </w:p>
                    <w:p>
                      <w:pPr>
                        <w:pStyle w:val="22"/>
                        <w:ind w:firstLine="0" w:firstLineChars="0"/>
                        <w:rPr>
                          <w:szCs w:val="28"/>
                        </w:rPr>
                      </w:pPr>
                      <w:r>
                        <w:rPr>
                          <w:rFonts w:hint="eastAsia"/>
                          <w:szCs w:val="28"/>
                        </w:rPr>
                        <w:t>　　　　　　　　　　　　　　　　　　　　　</w:t>
                      </w:r>
                      <w:r>
                        <w:rPr>
                          <w:szCs w:val="28"/>
                        </w:rPr>
                        <w:t xml:space="preserve">    </w:t>
                      </w:r>
                      <w:r>
                        <w:rPr>
                          <w:rFonts w:hint="eastAsia"/>
                          <w:szCs w:val="28"/>
                        </w:rPr>
                        <w:t>年　月　　日</w:t>
                      </w:r>
                    </w:p>
                  </w:txbxContent>
                </v:textbox>
              </v:shape>
            </w:pict>
          </mc:Fallback>
        </mc:AlternateContent>
      </w:r>
    </w:p>
    <w:p>
      <w:pPr>
        <w:pStyle w:val="22"/>
        <w:ind w:firstLine="496"/>
        <w:rPr>
          <w:rFonts w:hint="eastAsia" w:ascii="宋体" w:hAnsi="宋体" w:cs="宋体"/>
          <w:color w:val="auto"/>
        </w:rPr>
      </w:pPr>
      <w:r>
        <w:rPr>
          <w:rFonts w:hint="eastAsia" w:ascii="宋体" w:hAnsi="宋体" w:cs="宋体"/>
          <w:color w:val="auto"/>
        </w:rPr>
        <w:t>授权委</w:t>
      </w:r>
    </w:p>
    <w:p>
      <w:pPr>
        <w:pStyle w:val="22"/>
        <w:ind w:firstLine="496"/>
        <w:rPr>
          <w:rFonts w:hint="eastAsia" w:ascii="宋体" w:hAnsi="宋体" w:cs="宋体"/>
          <w:color w:val="auto"/>
        </w:rPr>
      </w:pPr>
    </w:p>
    <w:p>
      <w:pPr>
        <w:pStyle w:val="22"/>
        <w:ind w:firstLine="496"/>
        <w:rPr>
          <w:rFonts w:hint="eastAsia" w:ascii="宋体" w:hAnsi="宋体" w:cs="宋体"/>
          <w:color w:val="auto"/>
        </w:rPr>
      </w:pPr>
      <w:r>
        <w:rPr>
          <w:rFonts w:hint="eastAsia" w:ascii="宋体" w:hAnsi="宋体" w:cs="宋体"/>
          <w:color w:val="auto"/>
        </w:rPr>
        <w:t>托证明书</w:t>
      </w:r>
    </w:p>
    <w:p>
      <w:pPr>
        <w:pStyle w:val="22"/>
        <w:ind w:firstLine="496"/>
        <w:rPr>
          <w:rFonts w:hint="eastAsia" w:ascii="宋体" w:hAnsi="宋体" w:cs="宋体"/>
          <w:color w:val="auto"/>
        </w:rPr>
      </w:pPr>
      <w:r>
        <w:rPr>
          <w:rFonts w:hint="eastAsia" w:ascii="宋体" w:hAnsi="宋体" w:cs="宋体"/>
          <w:color w:val="auto"/>
        </w:rPr>
        <w:t>（　 ）第　号</w:t>
      </w:r>
    </w:p>
    <w:p>
      <w:pPr>
        <w:pStyle w:val="22"/>
        <w:ind w:firstLine="496"/>
        <w:rPr>
          <w:rFonts w:hint="eastAsia" w:ascii="宋体" w:hAnsi="宋体" w:cs="宋体"/>
          <w:color w:val="auto"/>
        </w:rPr>
      </w:pPr>
      <w:r>
        <w:rPr>
          <w:rFonts w:hint="eastAsia" w:ascii="宋体" w:hAnsi="宋体" w:cs="宋体"/>
          <w:color w:val="auto"/>
        </w:rPr>
        <w:t>注：按提供的该表格格式填写，或使用从工商管理部门购买的表格填写。</w:t>
      </w: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r>
        <w:rPr>
          <w:rFonts w:hint="eastAsia" w:ascii="宋体" w:hAnsi="宋体" w:cs="宋体"/>
          <w:color w:val="auto"/>
        </w:rPr>
        <w:t xml:space="preserve">      </w:t>
      </w:r>
    </w:p>
    <w:p>
      <w:pPr>
        <w:ind w:firstLine="4340" w:firstLineChars="1550"/>
        <w:rPr>
          <w:rFonts w:hint="eastAsia" w:ascii="宋体" w:hAnsi="宋体" w:cs="宋体"/>
          <w:color w:val="auto"/>
          <w:sz w:val="28"/>
          <w:szCs w:val="28"/>
        </w:rPr>
      </w:pPr>
    </w:p>
    <w:p>
      <w:pPr>
        <w:spacing w:line="480" w:lineRule="auto"/>
        <w:rPr>
          <w:rFonts w:hint="eastAsia" w:ascii="宋体" w:hAnsi="宋体" w:cs="宋体"/>
          <w:color w:val="auto"/>
          <w:sz w:val="28"/>
          <w:szCs w:val="28"/>
        </w:rPr>
      </w:pPr>
    </w:p>
    <w:p>
      <w:pPr>
        <w:spacing w:line="480" w:lineRule="auto"/>
        <w:rPr>
          <w:rFonts w:hint="eastAsia" w:ascii="宋体" w:hAnsi="宋体" w:cs="宋体"/>
          <w:color w:val="auto"/>
          <w:sz w:val="24"/>
        </w:rPr>
      </w:pPr>
      <w:r>
        <w:rPr>
          <w:rFonts w:hint="eastAsia" w:ascii="宋体" w:hAnsi="宋体" w:cs="宋体"/>
          <w:color w:val="auto"/>
          <w:sz w:val="24"/>
        </w:rPr>
        <w:t>附法定代表人居民身份证正反面复印件（加盖公章）</w:t>
      </w: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napToGrid w:val="0"/>
        <w:rPr>
          <w:rFonts w:hint="eastAsia" w:ascii="宋体" w:hAnsi="宋体" w:cs="宋体"/>
          <w:b/>
          <w:color w:val="auto"/>
          <w:spacing w:val="20"/>
          <w:kern w:val="0"/>
          <w:sz w:val="28"/>
          <w:szCs w:val="28"/>
        </w:rPr>
      </w:pPr>
      <w:r>
        <w:rPr>
          <w:rFonts w:hint="eastAsia" w:ascii="宋体" w:hAnsi="宋体" w:cs="宋体"/>
          <w:b/>
          <w:color w:val="auto"/>
          <w:spacing w:val="20"/>
          <w:kern w:val="0"/>
          <w:sz w:val="28"/>
          <w:szCs w:val="28"/>
        </w:rPr>
        <w:t>格式5：法定代表人/负责人授权委托书</w:t>
      </w:r>
    </w:p>
    <w:p>
      <w:pPr>
        <w:pStyle w:val="22"/>
        <w:ind w:firstLine="658"/>
        <w:jc w:val="center"/>
        <w:rPr>
          <w:rFonts w:hint="eastAsia" w:ascii="宋体" w:hAnsi="宋体" w:cs="宋体"/>
          <w:b/>
          <w:bCs/>
          <w:color w:val="auto"/>
          <w:sz w:val="32"/>
          <w:szCs w:val="32"/>
          <w:lang w:eastAsia="zh-CN"/>
        </w:rPr>
      </w:pPr>
    </w:p>
    <w:p>
      <w:pPr>
        <w:pStyle w:val="22"/>
        <w:ind w:firstLine="578"/>
        <w:jc w:val="center"/>
        <w:rPr>
          <w:rFonts w:hint="eastAsia" w:ascii="宋体" w:hAnsi="宋体" w:cs="宋体"/>
          <w:b/>
          <w:bCs/>
          <w:color w:val="auto"/>
          <w:sz w:val="28"/>
          <w:szCs w:val="28"/>
        </w:rPr>
      </w:pPr>
      <w:r>
        <w:rPr>
          <w:rFonts w:hint="eastAsia" w:ascii="宋体" w:hAnsi="宋体" w:cs="宋体"/>
          <w:b/>
          <w:bCs/>
          <w:color w:val="auto"/>
          <w:sz w:val="28"/>
          <w:szCs w:val="28"/>
        </w:rPr>
        <w:t>法定代表人/负责人授权委托书</w:t>
      </w:r>
    </w:p>
    <w:p>
      <w:pPr>
        <w:pStyle w:val="22"/>
        <w:ind w:firstLine="496"/>
        <w:rPr>
          <w:rFonts w:hint="eastAsia" w:ascii="宋体" w:hAnsi="宋体" w:cs="宋体"/>
          <w:color w:val="auto"/>
        </w:rPr>
      </w:pPr>
      <w:r>
        <w:rPr>
          <w:rFonts w:hint="eastAsia" w:ascii="宋体" w:hAnsi="宋体" w:cs="宋体"/>
          <w:color w:val="auto"/>
        </w:rPr>
        <w:t xml:space="preserve">                                                     （   ）第  号</w:t>
      </w:r>
    </w:p>
    <w:p>
      <w:pPr>
        <w:pStyle w:val="22"/>
        <w:ind w:firstLine="480"/>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971800"/>
                <wp:effectExtent l="4445" t="4445" r="5715" b="8255"/>
                <wp:wrapNone/>
                <wp:docPr id="1" name="文本框 1"/>
                <wp:cNvGraphicFramePr/>
                <a:graphic xmlns:a="http://schemas.openxmlformats.org/drawingml/2006/main">
                  <a:graphicData uri="http://schemas.microsoft.com/office/word/2010/wordprocessingShape">
                    <wps:wsp>
                      <wps:cNvSpPr txBox="1"/>
                      <wps:spPr>
                        <a:xfrm>
                          <a:off x="0" y="0"/>
                          <a:ext cx="569214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2"/>
                              <w:ind w:firstLine="496"/>
                              <w:jc w:val="center"/>
                            </w:pPr>
                            <w:r>
                              <w:rPr>
                                <w:rFonts w:hint="eastAsia"/>
                              </w:rPr>
                              <w:t>兹授权</w:t>
                            </w:r>
                            <w:r>
                              <w:rPr>
                                <w:u w:val="single"/>
                              </w:rPr>
                              <w:t xml:space="preserve">                </w:t>
                            </w:r>
                            <w:r>
                              <w:rPr>
                                <w:rFonts w:hint="eastAsia"/>
                              </w:rPr>
                              <w:t>为我方委托代理人，其权限是：</w:t>
                            </w:r>
                          </w:p>
                          <w:p>
                            <w:pPr>
                              <w:pStyle w:val="22"/>
                              <w:ind w:firstLine="0" w:firstLineChars="0"/>
                              <w:rPr>
                                <w:u w:val="single"/>
                              </w:rPr>
                            </w:pPr>
                            <w:r>
                              <w:t xml:space="preserve"> </w:t>
                            </w:r>
                            <w:r>
                              <w:rPr>
                                <w:u w:val="single"/>
                              </w:rPr>
                              <w:t xml:space="preserve">                                                                </w:t>
                            </w:r>
                          </w:p>
                          <w:p>
                            <w:pPr>
                              <w:pStyle w:val="22"/>
                              <w:ind w:firstLine="0" w:firstLineChars="0"/>
                            </w:pPr>
                            <w:r>
                              <w:rPr>
                                <w:rFonts w:hint="eastAsia"/>
                              </w:rPr>
                              <w:t>有效期限：</w:t>
                            </w:r>
                            <w:r>
                              <w:rPr>
                                <w:u w:val="single"/>
                              </w:rPr>
                              <w:t xml:space="preserve">                                                        </w:t>
                            </w:r>
                          </w:p>
                          <w:p>
                            <w:pPr>
                              <w:pStyle w:val="22"/>
                              <w:ind w:firstLine="496"/>
                            </w:pPr>
                          </w:p>
                          <w:p>
                            <w:pPr>
                              <w:pStyle w:val="22"/>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22"/>
                              <w:ind w:firstLine="0" w:firstLineChars="0"/>
                            </w:pPr>
                            <w:r>
                              <w:rPr>
                                <w:rFonts w:hint="eastAsia"/>
                              </w:rPr>
                              <w:t>统一社会信用代码：</w:t>
                            </w:r>
                            <w:r>
                              <w:rPr>
                                <w:u w:val="single"/>
                              </w:rPr>
                              <w:t xml:space="preserve">                  </w:t>
                            </w:r>
                            <w:r>
                              <w:rPr>
                                <w:rFonts w:hint="eastAsia"/>
                              </w:rPr>
                              <w:t>企业类型：</w:t>
                            </w:r>
                            <w:r>
                              <w:rPr>
                                <w:u w:val="single"/>
                              </w:rPr>
                              <w:t xml:space="preserve">                            </w:t>
                            </w:r>
                          </w:p>
                          <w:p>
                            <w:pPr>
                              <w:pStyle w:val="22"/>
                              <w:ind w:firstLine="0" w:firstLineChars="0"/>
                            </w:pPr>
                            <w:r>
                              <w:rPr>
                                <w:rFonts w:hint="eastAsia"/>
                              </w:rPr>
                              <w:t>经营范围：</w:t>
                            </w:r>
                            <w:r>
                              <w:rPr>
                                <w:u w:val="single"/>
                              </w:rPr>
                              <w:t xml:space="preserve">                                                        </w:t>
                            </w:r>
                          </w:p>
                          <w:p>
                            <w:pPr>
                              <w:pStyle w:val="22"/>
                              <w:ind w:firstLine="0" w:firstLineChars="0"/>
                            </w:pPr>
                            <w:r>
                              <w:rPr>
                                <w:rFonts w:hint="eastAsia"/>
                              </w:rPr>
                              <w:t>法定代表人（负责人）：</w:t>
                            </w:r>
                            <w:r>
                              <w:rPr>
                                <w:u w:val="single"/>
                              </w:rPr>
                              <w:t xml:space="preserve">                 </w:t>
                            </w:r>
                            <w:r>
                              <w:rPr>
                                <w:rFonts w:hint="eastAsia"/>
                              </w:rPr>
                              <w:t>（签字或盖章）</w:t>
                            </w:r>
                          </w:p>
                          <w:p>
                            <w:pPr>
                              <w:pStyle w:val="22"/>
                              <w:ind w:firstLine="0" w:firstLineChars="0"/>
                            </w:pPr>
                            <w:r>
                              <w:rPr>
                                <w:rFonts w:hint="eastAsia"/>
                              </w:rPr>
                              <w:t>授权单位：（盖章）</w:t>
                            </w:r>
                            <w:r>
                              <w:rPr>
                                <w:u w:val="single"/>
                              </w:rPr>
                              <w:t xml:space="preserve">                      </w:t>
                            </w:r>
                          </w:p>
                          <w:p>
                            <w:pPr>
                              <w:pStyle w:val="22"/>
                              <w:ind w:firstLine="496"/>
                            </w:pPr>
                            <w:r>
                              <w:rPr>
                                <w:rFonts w:hint="eastAsia"/>
                              </w:rPr>
                              <w:t>年</w:t>
                            </w:r>
                            <w:r>
                              <w:t xml:space="preserve">  </w:t>
                            </w:r>
                            <w:r>
                              <w:rPr>
                                <w:rFonts w:hint="eastAsia"/>
                              </w:rPr>
                              <w:t>月</w:t>
                            </w:r>
                            <w:r>
                              <w:t xml:space="preserve">   </w:t>
                            </w:r>
                            <w:r>
                              <w:rPr>
                                <w:rFonts w:hint="eastAsia"/>
                              </w:rPr>
                              <w:t>日</w:t>
                            </w:r>
                          </w:p>
                        </w:txbxContent>
                      </wps:txbx>
                      <wps:bodyPr upright="1"/>
                    </wps:wsp>
                  </a:graphicData>
                </a:graphic>
              </wp:anchor>
            </w:drawing>
          </mc:Choice>
          <mc:Fallback>
            <w:pict>
              <v:shape id="_x0000_s1026" o:spid="_x0000_s1026" o:spt="202" type="#_x0000_t202" style="position:absolute;left:0pt;margin-left:9pt;margin-top:2.7pt;height:234pt;width:448.2pt;z-index:251660288;mso-width-relative:page;mso-height-relative:page;" fillcolor="#FFFFFF" filled="t" stroked="t" coordsize="21600,21600" o:gfxdata="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KZXXAAAACAEAAA8AAAAAAAAAAQAgAAAA&#10;IgAAAGRycy9kb3ducmV2LnhtbFBLAQIUABQAAAAIAIdO4kDB5MTKDAIAADcEAAAOAAAAAAAAAAEA&#10;IAAAACYBAABkcnMvZTJvRG9jLnhtbFBLBQYAAAAABgAGAFkBAACkBQAAAAA=&#10;">
                <v:fill on="t" focussize="0,0"/>
                <v:stroke color="#000000" joinstyle="miter"/>
                <v:imagedata o:title=""/>
                <o:lock v:ext="edit" aspectratio="f"/>
                <v:textbox>
                  <w:txbxContent>
                    <w:p>
                      <w:pPr>
                        <w:pStyle w:val="22"/>
                        <w:ind w:firstLine="496"/>
                        <w:jc w:val="center"/>
                      </w:pPr>
                      <w:r>
                        <w:rPr>
                          <w:rFonts w:hint="eastAsia"/>
                        </w:rPr>
                        <w:t>兹授权</w:t>
                      </w:r>
                      <w:r>
                        <w:rPr>
                          <w:u w:val="single"/>
                        </w:rPr>
                        <w:t xml:space="preserve">                </w:t>
                      </w:r>
                      <w:r>
                        <w:rPr>
                          <w:rFonts w:hint="eastAsia"/>
                        </w:rPr>
                        <w:t>为我方委托代理人，其权限是：</w:t>
                      </w:r>
                    </w:p>
                    <w:p>
                      <w:pPr>
                        <w:pStyle w:val="22"/>
                        <w:ind w:firstLine="0" w:firstLineChars="0"/>
                        <w:rPr>
                          <w:u w:val="single"/>
                        </w:rPr>
                      </w:pPr>
                      <w:r>
                        <w:t xml:space="preserve"> </w:t>
                      </w:r>
                      <w:r>
                        <w:rPr>
                          <w:u w:val="single"/>
                        </w:rPr>
                        <w:t xml:space="preserve">                                                                </w:t>
                      </w:r>
                    </w:p>
                    <w:p>
                      <w:pPr>
                        <w:pStyle w:val="22"/>
                        <w:ind w:firstLine="0" w:firstLineChars="0"/>
                      </w:pPr>
                      <w:r>
                        <w:rPr>
                          <w:rFonts w:hint="eastAsia"/>
                        </w:rPr>
                        <w:t>有效期限：</w:t>
                      </w:r>
                      <w:r>
                        <w:rPr>
                          <w:u w:val="single"/>
                        </w:rPr>
                        <w:t xml:space="preserve">                                                        </w:t>
                      </w:r>
                    </w:p>
                    <w:p>
                      <w:pPr>
                        <w:pStyle w:val="22"/>
                        <w:ind w:firstLine="496"/>
                      </w:pPr>
                    </w:p>
                    <w:p>
                      <w:pPr>
                        <w:pStyle w:val="22"/>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22"/>
                        <w:ind w:firstLine="0" w:firstLineChars="0"/>
                      </w:pPr>
                      <w:r>
                        <w:rPr>
                          <w:rFonts w:hint="eastAsia"/>
                        </w:rPr>
                        <w:t>统一社会信用代码：</w:t>
                      </w:r>
                      <w:r>
                        <w:rPr>
                          <w:u w:val="single"/>
                        </w:rPr>
                        <w:t xml:space="preserve">                  </w:t>
                      </w:r>
                      <w:r>
                        <w:rPr>
                          <w:rFonts w:hint="eastAsia"/>
                        </w:rPr>
                        <w:t>企业类型：</w:t>
                      </w:r>
                      <w:r>
                        <w:rPr>
                          <w:u w:val="single"/>
                        </w:rPr>
                        <w:t xml:space="preserve">                            </w:t>
                      </w:r>
                    </w:p>
                    <w:p>
                      <w:pPr>
                        <w:pStyle w:val="22"/>
                        <w:ind w:firstLine="0" w:firstLineChars="0"/>
                      </w:pPr>
                      <w:r>
                        <w:rPr>
                          <w:rFonts w:hint="eastAsia"/>
                        </w:rPr>
                        <w:t>经营范围：</w:t>
                      </w:r>
                      <w:r>
                        <w:rPr>
                          <w:u w:val="single"/>
                        </w:rPr>
                        <w:t xml:space="preserve">                                                        </w:t>
                      </w:r>
                    </w:p>
                    <w:p>
                      <w:pPr>
                        <w:pStyle w:val="22"/>
                        <w:ind w:firstLine="0" w:firstLineChars="0"/>
                      </w:pPr>
                      <w:r>
                        <w:rPr>
                          <w:rFonts w:hint="eastAsia"/>
                        </w:rPr>
                        <w:t>法定代表人（负责人）：</w:t>
                      </w:r>
                      <w:r>
                        <w:rPr>
                          <w:u w:val="single"/>
                        </w:rPr>
                        <w:t xml:space="preserve">                 </w:t>
                      </w:r>
                      <w:r>
                        <w:rPr>
                          <w:rFonts w:hint="eastAsia"/>
                        </w:rPr>
                        <w:t>（签字或盖章）</w:t>
                      </w:r>
                    </w:p>
                    <w:p>
                      <w:pPr>
                        <w:pStyle w:val="22"/>
                        <w:ind w:firstLine="0" w:firstLineChars="0"/>
                      </w:pPr>
                      <w:r>
                        <w:rPr>
                          <w:rFonts w:hint="eastAsia"/>
                        </w:rPr>
                        <w:t>授权单位：（盖章）</w:t>
                      </w:r>
                      <w:r>
                        <w:rPr>
                          <w:u w:val="single"/>
                        </w:rPr>
                        <w:t xml:space="preserve">                      </w:t>
                      </w:r>
                    </w:p>
                    <w:p>
                      <w:pPr>
                        <w:pStyle w:val="22"/>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pStyle w:val="22"/>
        <w:ind w:firstLine="496"/>
        <w:rPr>
          <w:rFonts w:hint="eastAsia" w:ascii="宋体" w:hAnsi="宋体" w:cs="宋体"/>
          <w:color w:val="auto"/>
        </w:rPr>
      </w:pPr>
    </w:p>
    <w:p>
      <w:pPr>
        <w:rPr>
          <w:rFonts w:hint="eastAsia" w:ascii="宋体" w:hAnsi="宋体" w:cs="宋体"/>
          <w:color w:val="auto"/>
          <w:sz w:val="28"/>
          <w:szCs w:val="28"/>
        </w:rPr>
      </w:pPr>
    </w:p>
    <w:p>
      <w:pPr>
        <w:spacing w:line="480" w:lineRule="auto"/>
        <w:rPr>
          <w:rFonts w:hint="eastAsia" w:ascii="宋体" w:hAnsi="宋体" w:cs="宋体"/>
          <w:color w:val="auto"/>
          <w:sz w:val="24"/>
        </w:rPr>
      </w:pPr>
      <w:r>
        <w:rPr>
          <w:rFonts w:hint="eastAsia" w:ascii="宋体" w:hAnsi="宋体" w:cs="宋体"/>
          <w:color w:val="auto"/>
          <w:sz w:val="24"/>
          <w:shd w:val="clear" w:color="auto" w:fill="FFFFFF"/>
        </w:rPr>
        <w:t>附入库申请人代表（授权代表）居民身份证</w:t>
      </w:r>
      <w:r>
        <w:rPr>
          <w:rFonts w:hint="eastAsia" w:ascii="宋体" w:hAnsi="宋体" w:cs="宋体"/>
          <w:color w:val="auto"/>
          <w:sz w:val="24"/>
        </w:rPr>
        <w:t>正反面复印件（加盖公章）</w:t>
      </w:r>
    </w:p>
    <w:p>
      <w:pPr>
        <w:widowControl/>
        <w:spacing w:line="360" w:lineRule="auto"/>
        <w:jc w:val="left"/>
        <w:rPr>
          <w:rFonts w:hint="eastAsia" w:ascii="宋体" w:hAnsi="宋体" w:cs="宋体"/>
          <w:b/>
          <w:color w:val="auto"/>
          <w:sz w:val="28"/>
          <w:szCs w:val="28"/>
        </w:rPr>
      </w:pPr>
    </w:p>
    <w:p>
      <w:pPr>
        <w:widowControl/>
        <w:spacing w:line="360" w:lineRule="auto"/>
        <w:jc w:val="left"/>
        <w:rPr>
          <w:rFonts w:hint="eastAsia" w:ascii="宋体" w:hAnsi="宋体" w:cs="宋体"/>
          <w:b/>
          <w:color w:val="auto"/>
          <w:sz w:val="28"/>
          <w:szCs w:val="28"/>
        </w:rPr>
      </w:pPr>
    </w:p>
    <w:p>
      <w:pPr>
        <w:widowControl/>
        <w:snapToGrid w:val="0"/>
        <w:rPr>
          <w:rFonts w:hint="eastAsia" w:ascii="宋体" w:hAnsi="宋体" w:cs="宋体"/>
          <w:b/>
          <w:color w:val="auto"/>
          <w:sz w:val="28"/>
          <w:szCs w:val="28"/>
        </w:rPr>
      </w:pPr>
      <w:r>
        <w:rPr>
          <w:rFonts w:hint="eastAsia" w:ascii="宋体" w:hAnsi="宋体" w:cs="宋体"/>
          <w:b/>
          <w:color w:val="auto"/>
          <w:kern w:val="0"/>
          <w:sz w:val="28"/>
          <w:szCs w:val="28"/>
        </w:rPr>
        <w:br w:type="page"/>
      </w:r>
      <w:r>
        <w:rPr>
          <w:rFonts w:hint="eastAsia" w:ascii="宋体" w:hAnsi="宋体" w:cs="宋体"/>
          <w:b/>
          <w:color w:val="auto"/>
          <w:spacing w:val="20"/>
          <w:kern w:val="0"/>
          <w:sz w:val="28"/>
          <w:szCs w:val="28"/>
        </w:rPr>
        <w:t>格式6：入库申请单位简介</w:t>
      </w:r>
    </w:p>
    <w:p>
      <w:pPr>
        <w:widowControl/>
        <w:spacing w:line="360" w:lineRule="auto"/>
        <w:jc w:val="center"/>
        <w:rPr>
          <w:rFonts w:hint="eastAsia" w:ascii="宋体" w:hAnsi="宋体" w:cs="宋体"/>
          <w:b/>
          <w:color w:val="auto"/>
          <w:kern w:val="0"/>
          <w:sz w:val="28"/>
          <w:szCs w:val="28"/>
        </w:rPr>
      </w:pPr>
    </w:p>
    <w:p>
      <w:pPr>
        <w:widowControl/>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入库申请单位简介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693"/>
        <w:gridCol w:w="1646"/>
        <w:gridCol w:w="1251"/>
        <w:gridCol w:w="1515"/>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企业注册名称</w:t>
            </w:r>
          </w:p>
        </w:tc>
        <w:tc>
          <w:tcPr>
            <w:tcW w:w="45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8"/>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建立日期</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企业资质等级</w:t>
            </w:r>
          </w:p>
        </w:tc>
        <w:tc>
          <w:tcPr>
            <w:tcW w:w="45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企业性质</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上级主管部门</w:t>
            </w:r>
          </w:p>
        </w:tc>
        <w:tc>
          <w:tcPr>
            <w:tcW w:w="45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企业注册地</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批准成立机构</w:t>
            </w:r>
          </w:p>
        </w:tc>
        <w:tc>
          <w:tcPr>
            <w:tcW w:w="45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主要经营</w:t>
            </w:r>
          </w:p>
          <w:p>
            <w:pPr>
              <w:widowControl/>
              <w:jc w:val="center"/>
              <w:rPr>
                <w:rFonts w:hint="eastAsia" w:ascii="宋体" w:hAnsi="宋体" w:cs="宋体"/>
                <w:color w:val="auto"/>
                <w:kern w:val="0"/>
                <w:sz w:val="24"/>
              </w:rPr>
            </w:pPr>
            <w:r>
              <w:rPr>
                <w:rFonts w:hint="eastAsia" w:ascii="宋体" w:hAnsi="宋体" w:cs="宋体"/>
                <w:color w:val="auto"/>
                <w:kern w:val="0"/>
                <w:sz w:val="24"/>
              </w:rPr>
              <w:t>地点</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707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814"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企业工程管理人员组成</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高级工程师</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注册类人员</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工程师</w:t>
            </w:r>
          </w:p>
        </w:tc>
        <w:tc>
          <w:tcPr>
            <w:tcW w:w="24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814"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宋体" w:hAnsi="宋体" w:cs="宋体"/>
                <w:color w:val="auto"/>
                <w:kern w:val="0"/>
                <w:sz w:val="24"/>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c>
          <w:tcPr>
            <w:tcW w:w="24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814"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宋体" w:hAnsi="宋体" w:cs="宋体"/>
                <w:color w:val="auto"/>
                <w:kern w:val="0"/>
                <w:sz w:val="24"/>
              </w:rPr>
            </w:pPr>
          </w:p>
        </w:tc>
        <w:tc>
          <w:tcPr>
            <w:tcW w:w="707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共计：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2"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组                  织</w:t>
            </w:r>
          </w:p>
          <w:p>
            <w:pPr>
              <w:widowControl/>
              <w:jc w:val="center"/>
              <w:rPr>
                <w:rFonts w:hint="eastAsia" w:ascii="宋体" w:hAnsi="宋体" w:cs="宋体"/>
                <w:color w:val="auto"/>
                <w:kern w:val="0"/>
                <w:sz w:val="24"/>
              </w:rPr>
            </w:pPr>
            <w:r>
              <w:rPr>
                <w:rFonts w:hint="eastAsia" w:ascii="宋体" w:hAnsi="宋体" w:cs="宋体"/>
                <w:color w:val="auto"/>
                <w:kern w:val="0"/>
                <w:sz w:val="24"/>
              </w:rPr>
              <w:t>机</w:t>
            </w:r>
          </w:p>
          <w:p>
            <w:pPr>
              <w:widowControl/>
              <w:jc w:val="center"/>
              <w:rPr>
                <w:rFonts w:hint="eastAsia" w:ascii="宋体" w:hAnsi="宋体" w:cs="宋体"/>
                <w:color w:val="auto"/>
                <w:kern w:val="0"/>
                <w:sz w:val="24"/>
              </w:rPr>
            </w:pPr>
            <w:r>
              <w:rPr>
                <w:rFonts w:hint="eastAsia" w:ascii="宋体" w:hAnsi="宋体" w:cs="宋体"/>
                <w:color w:val="auto"/>
                <w:kern w:val="0"/>
                <w:sz w:val="24"/>
              </w:rPr>
              <w:t xml:space="preserve">构       </w:t>
            </w:r>
          </w:p>
          <w:p>
            <w:pPr>
              <w:widowControl/>
              <w:jc w:val="center"/>
              <w:rPr>
                <w:rFonts w:hint="eastAsia" w:ascii="宋体" w:hAnsi="宋体" w:cs="宋体"/>
                <w:color w:val="auto"/>
                <w:kern w:val="0"/>
                <w:sz w:val="24"/>
              </w:rPr>
            </w:pPr>
            <w:r>
              <w:rPr>
                <w:rFonts w:hint="eastAsia" w:ascii="宋体" w:hAnsi="宋体" w:cs="宋体"/>
                <w:color w:val="auto"/>
                <w:kern w:val="0"/>
                <w:sz w:val="24"/>
              </w:rPr>
              <w:t>框               图</w:t>
            </w:r>
          </w:p>
        </w:tc>
        <w:tc>
          <w:tcPr>
            <w:tcW w:w="707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kern w:val="0"/>
                <w:sz w:val="24"/>
              </w:rPr>
            </w:pPr>
          </w:p>
        </w:tc>
      </w:tr>
    </w:tbl>
    <w:p>
      <w:pPr>
        <w:widowControl/>
        <w:spacing w:line="360" w:lineRule="auto"/>
        <w:jc w:val="left"/>
        <w:rPr>
          <w:rFonts w:hint="eastAsia" w:ascii="宋体" w:hAnsi="宋体" w:cs="宋体"/>
          <w:b/>
          <w:color w:val="auto"/>
          <w:spacing w:val="20"/>
          <w:kern w:val="0"/>
          <w:sz w:val="28"/>
          <w:szCs w:val="28"/>
        </w:rPr>
      </w:pPr>
      <w:r>
        <w:rPr>
          <w:rFonts w:hint="eastAsia" w:ascii="宋体" w:hAnsi="宋体" w:cs="宋体"/>
          <w:color w:val="auto"/>
          <w:kern w:val="0"/>
          <w:sz w:val="24"/>
        </w:rPr>
        <w:t>备注：后附企业法人营业执照副本复印件、资质证书副本复印件、安全生产许可证副本复印件（施工类企业库申请人提供(城市园林绿化工程施工企业库除外)）、其他申请人认为需要提供的资料。</w:t>
      </w:r>
      <w:r>
        <w:rPr>
          <w:rFonts w:hint="eastAsia" w:ascii="宋体" w:hAnsi="宋体" w:cs="宋体"/>
          <w:color w:val="auto"/>
          <w:kern w:val="0"/>
          <w:sz w:val="24"/>
        </w:rPr>
        <w:br w:type="page"/>
      </w:r>
      <w:r>
        <w:rPr>
          <w:rFonts w:hint="eastAsia" w:ascii="宋体" w:hAnsi="宋体" w:cs="宋体"/>
          <w:b/>
          <w:color w:val="auto"/>
          <w:spacing w:val="20"/>
          <w:kern w:val="0"/>
          <w:sz w:val="28"/>
          <w:szCs w:val="28"/>
        </w:rPr>
        <w:t>格式7：类似项目业绩一览表</w:t>
      </w:r>
    </w:p>
    <w:p>
      <w:pPr>
        <w:widowControl/>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类似项目业绩一览表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239"/>
        <w:gridCol w:w="1098"/>
        <w:gridCol w:w="1098"/>
        <w:gridCol w:w="1098"/>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项目名称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业绩1</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业绩2</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业绩3</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业绩4</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业绩5</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r>
              <w:rPr>
                <w:rFonts w:hint="eastAsia" w:ascii="宋体" w:hAnsi="宋体" w:cs="宋体"/>
                <w:color w:val="auto"/>
                <w:kern w:val="0"/>
                <w:szCs w:val="21"/>
              </w:rPr>
              <w:t>业绩6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建设单位</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项目地点</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建设规模</w:t>
            </w:r>
          </w:p>
          <w:p>
            <w:pPr>
              <w:widowControl/>
              <w:jc w:val="center"/>
              <w:rPr>
                <w:rFonts w:hint="eastAsia" w:ascii="宋体" w:hAnsi="宋体" w:cs="宋体"/>
                <w:color w:val="auto"/>
                <w:kern w:val="0"/>
                <w:szCs w:val="21"/>
              </w:rPr>
            </w:pPr>
            <w:r>
              <w:rPr>
                <w:rFonts w:hint="eastAsia" w:ascii="宋体" w:hAnsi="宋体" w:cs="宋体"/>
                <w:color w:val="auto"/>
                <w:kern w:val="0"/>
                <w:szCs w:val="21"/>
              </w:rPr>
              <w:t>（工程造价）</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合同价</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开始、完成日期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建设单位地址</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主要联系人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联系电话</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exact"/>
          <w:jc w:val="center"/>
        </w:trPr>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证明资料名称及所在申请文件中的页码</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bl>
    <w:p>
      <w:pPr>
        <w:widowControl/>
        <w:jc w:val="left"/>
        <w:rPr>
          <w:rFonts w:hint="eastAsia" w:ascii="宋体" w:hAnsi="宋体" w:cs="宋体"/>
          <w:color w:val="auto"/>
          <w:kern w:val="0"/>
          <w:szCs w:val="21"/>
        </w:rPr>
      </w:pPr>
      <w:r>
        <w:rPr>
          <w:rFonts w:hint="eastAsia" w:ascii="宋体" w:hAnsi="宋体" w:cs="宋体"/>
          <w:color w:val="auto"/>
          <w:kern w:val="0"/>
          <w:szCs w:val="21"/>
        </w:rPr>
        <w:t>注：1、提供201</w:t>
      </w:r>
      <w:r>
        <w:rPr>
          <w:rFonts w:hint="eastAsia" w:ascii="宋体" w:hAnsi="宋体" w:cs="宋体"/>
          <w:color w:val="auto"/>
          <w:kern w:val="0"/>
          <w:szCs w:val="21"/>
          <w:lang w:val="en-US" w:eastAsia="zh-CN"/>
        </w:rPr>
        <w:t>5</w:t>
      </w:r>
      <w:r>
        <w:rPr>
          <w:rFonts w:hint="eastAsia" w:ascii="宋体" w:hAnsi="宋体" w:cs="宋体"/>
          <w:color w:val="auto"/>
          <w:kern w:val="0"/>
          <w:szCs w:val="21"/>
        </w:rPr>
        <w:t>年1月1日至今独立完成本次申请入库对应资质所承接的相应业绩。</w:t>
      </w:r>
    </w:p>
    <w:p>
      <w:pPr>
        <w:widowControl/>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2、按照公告要求对应附上业绩证明材料，每页须加盖入库申请人公章。</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p>
    <w:p>
      <w:pPr>
        <w:widowControl/>
        <w:spacing w:line="360" w:lineRule="auto"/>
        <w:jc w:val="left"/>
        <w:rPr>
          <w:rFonts w:hint="eastAsia" w:ascii="宋体" w:hAnsi="宋体" w:cs="宋体"/>
          <w:b/>
          <w:color w:val="auto"/>
          <w:sz w:val="28"/>
          <w:szCs w:val="28"/>
        </w:rPr>
      </w:pPr>
      <w:r>
        <w:rPr>
          <w:rFonts w:hint="eastAsia" w:ascii="宋体" w:hAnsi="宋体" w:cs="宋体"/>
          <w:b/>
          <w:color w:val="auto"/>
          <w:spacing w:val="20"/>
          <w:kern w:val="0"/>
          <w:sz w:val="28"/>
          <w:szCs w:val="28"/>
        </w:rPr>
        <w:t>附件8：企业技术人员能力一览表</w:t>
      </w:r>
    </w:p>
    <w:p>
      <w:pPr>
        <w:widowControl/>
        <w:spacing w:line="360" w:lineRule="auto"/>
        <w:jc w:val="center"/>
        <w:rPr>
          <w:rFonts w:hint="eastAsia" w:ascii="宋体" w:hAnsi="宋体" w:cs="宋体"/>
          <w:b/>
          <w:color w:val="auto"/>
          <w:kern w:val="0"/>
          <w:sz w:val="28"/>
          <w:szCs w:val="28"/>
        </w:rPr>
      </w:pPr>
    </w:p>
    <w:p>
      <w:pPr>
        <w:widowControl/>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企业技术人员能力一览表</w:t>
      </w:r>
    </w:p>
    <w:tbl>
      <w:tblPr>
        <w:tblStyle w:val="8"/>
        <w:tblpPr w:leftFromText="180" w:rightFromText="180" w:vertAnchor="text" w:horzAnchor="page" w:tblpXSpec="center" w:tblpY="2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900"/>
        <w:gridCol w:w="2082"/>
        <w:gridCol w:w="1439"/>
        <w:gridCol w:w="18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年龄</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拟派岗位</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职称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职称证号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Cs w:val="21"/>
              </w:rPr>
            </w:pPr>
            <w:r>
              <w:rPr>
                <w:rFonts w:hint="eastAsia" w:ascii="宋体" w:hAnsi="宋体" w:cs="宋体"/>
                <w:color w:val="auto"/>
                <w:kern w:val="0"/>
                <w:szCs w:val="21"/>
              </w:rPr>
              <w:t>企业库负责人</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hint="eastAsia" w:ascii="宋体" w:hAnsi="宋体" w:cs="宋体"/>
                <w:color w:val="auto"/>
                <w:kern w:val="0"/>
                <w:szCs w:val="21"/>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auto"/>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bl>
    <w:p>
      <w:pPr>
        <w:widowControl/>
        <w:ind w:right="-147" w:rightChars="-70" w:firstLine="420" w:firstLineChars="200"/>
        <w:jc w:val="left"/>
        <w:rPr>
          <w:rFonts w:hint="eastAsia" w:ascii="宋体" w:hAnsi="宋体" w:cs="宋体"/>
          <w:color w:val="auto"/>
          <w:kern w:val="0"/>
          <w:szCs w:val="21"/>
        </w:rPr>
      </w:pPr>
      <w:r>
        <w:rPr>
          <w:rFonts w:hint="eastAsia" w:ascii="宋体" w:hAnsi="宋体" w:cs="宋体"/>
          <w:color w:val="auto"/>
          <w:kern w:val="0"/>
          <w:szCs w:val="21"/>
        </w:rPr>
        <w:t>注：1.</w:t>
      </w:r>
      <w:r>
        <w:rPr>
          <w:rFonts w:hint="eastAsia" w:ascii="宋体" w:hAnsi="宋体" w:cs="宋体"/>
          <w:color w:val="auto"/>
          <w:szCs w:val="21"/>
        </w:rPr>
        <w:t xml:space="preserve"> 企业库负责人需提供现任职务任命书原件（格式自拟）；</w:t>
      </w:r>
    </w:p>
    <w:p>
      <w:pPr>
        <w:widowControl/>
        <w:ind w:right="-147" w:rightChars="-70" w:firstLine="840" w:firstLineChars="400"/>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 xml:space="preserve"> 企业库负责人、</w:t>
      </w:r>
      <w:r>
        <w:rPr>
          <w:rFonts w:hint="eastAsia" w:ascii="宋体" w:hAnsi="宋体" w:cs="宋体"/>
          <w:color w:val="auto"/>
          <w:kern w:val="0"/>
          <w:szCs w:val="21"/>
        </w:rPr>
        <w:t>其他人员提供对应的职称证等证明材料。</w:t>
      </w:r>
    </w:p>
    <w:p>
      <w:pPr>
        <w:widowControl/>
        <w:ind w:firstLine="840" w:firstLineChars="400"/>
        <w:jc w:val="left"/>
        <w:rPr>
          <w:rFonts w:hint="eastAsia" w:ascii="宋体" w:hAnsi="宋体" w:cs="宋体"/>
          <w:color w:val="auto"/>
          <w:szCs w:val="21"/>
        </w:rPr>
      </w:pPr>
      <w:r>
        <w:rPr>
          <w:rFonts w:hint="eastAsia" w:ascii="宋体" w:hAnsi="宋体" w:cs="宋体"/>
          <w:color w:val="auto"/>
          <w:kern w:val="0"/>
          <w:szCs w:val="21"/>
        </w:rPr>
        <w:t>3.</w:t>
      </w:r>
      <w:r>
        <w:rPr>
          <w:rFonts w:hint="eastAsia" w:ascii="宋体" w:hAnsi="宋体" w:cs="宋体"/>
          <w:color w:val="auto"/>
          <w:szCs w:val="21"/>
        </w:rPr>
        <w:t xml:space="preserve"> 所有人员需提供近半年（</w:t>
      </w:r>
      <w:r>
        <w:rPr>
          <w:rFonts w:hint="eastAsia" w:ascii="宋体" w:hAnsi="宋体" w:cs="宋体"/>
          <w:color w:val="auto"/>
          <w:szCs w:val="21"/>
          <w:lang w:val="en-US" w:eastAsia="zh-CN"/>
        </w:rPr>
        <w:t>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月）在本单位缴纳的社保证明材料复印件并</w:t>
      </w:r>
      <w:r>
        <w:rPr>
          <w:rFonts w:hint="eastAsia" w:ascii="宋体" w:hAnsi="宋体" w:cs="宋体"/>
          <w:color w:val="auto"/>
          <w:kern w:val="0"/>
          <w:szCs w:val="21"/>
        </w:rPr>
        <w:t>加盖公章。</w:t>
      </w:r>
      <w:r>
        <w:rPr>
          <w:rFonts w:ascii="宋体" w:hAnsi="宋体" w:cs="宋体"/>
          <w:color w:val="auto"/>
          <w:szCs w:val="21"/>
        </w:rPr>
        <w:t>若当地政府部门允许企业在疫情期间缓缴社会保险费且</w:t>
      </w:r>
      <w:r>
        <w:rPr>
          <w:rFonts w:hint="eastAsia" w:ascii="宋体" w:hAnsi="宋体" w:cs="宋体"/>
          <w:color w:val="auto"/>
          <w:szCs w:val="21"/>
        </w:rPr>
        <w:t>申请</w:t>
      </w:r>
      <w:r>
        <w:rPr>
          <w:rFonts w:ascii="宋体" w:hAnsi="宋体" w:cs="宋体"/>
          <w:color w:val="auto"/>
          <w:szCs w:val="21"/>
        </w:rPr>
        <w:t>人未缴纳的，</w:t>
      </w:r>
      <w:r>
        <w:rPr>
          <w:rFonts w:hint="eastAsia" w:ascii="宋体" w:hAnsi="宋体" w:cs="宋体"/>
          <w:color w:val="auto"/>
          <w:szCs w:val="21"/>
        </w:rPr>
        <w:t>申请</w:t>
      </w:r>
      <w:r>
        <w:rPr>
          <w:rFonts w:ascii="宋体" w:hAnsi="宋体" w:cs="宋体"/>
          <w:color w:val="auto"/>
          <w:szCs w:val="21"/>
        </w:rPr>
        <w:t>人可提供当地政府部门允许缓缴社保的相关文件作为缴纳社保的证明。</w:t>
      </w:r>
    </w:p>
    <w:p>
      <w:pPr>
        <w:widowControl/>
        <w:spacing w:line="360" w:lineRule="auto"/>
        <w:jc w:val="left"/>
        <w:rPr>
          <w:rFonts w:hint="eastAsia" w:ascii="宋体" w:hAnsi="宋体" w:cs="宋体"/>
          <w:color w:val="auto"/>
          <w:szCs w:val="21"/>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pStyle w:val="20"/>
        <w:ind w:right="2529" w:firstLine="0"/>
        <w:rPr>
          <w:rFonts w:hint="eastAsia" w:ascii="宋体" w:hAnsi="宋体" w:eastAsia="宋体" w:cs="宋体"/>
          <w:color w:val="auto"/>
          <w:sz w:val="28"/>
          <w:szCs w:val="28"/>
        </w:rPr>
      </w:pPr>
    </w:p>
    <w:p>
      <w:pPr>
        <w:rPr>
          <w:color w:val="auto"/>
        </w:rPr>
      </w:pPr>
    </w:p>
    <w:p>
      <w:pPr>
        <w:rPr>
          <w:color w:val="auto"/>
        </w:rPr>
      </w:pPr>
    </w:p>
    <w:p>
      <w:pPr>
        <w:rPr>
          <w:color w:val="auto"/>
        </w:rPr>
      </w:pPr>
    </w:p>
    <w:sectPr>
      <w:footerReference r:id="rId3" w:type="default"/>
      <w:pgSz w:w="11906" w:h="16838"/>
      <w:pgMar w:top="1417" w:right="1417" w:bottom="1417" w:left="141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67ED"/>
    <w:rsid w:val="05803582"/>
    <w:rsid w:val="0CCB1C6B"/>
    <w:rsid w:val="0CCC6759"/>
    <w:rsid w:val="10C3391B"/>
    <w:rsid w:val="168577BC"/>
    <w:rsid w:val="1A983271"/>
    <w:rsid w:val="1DC542B6"/>
    <w:rsid w:val="1F406D23"/>
    <w:rsid w:val="226E6E9F"/>
    <w:rsid w:val="28275C08"/>
    <w:rsid w:val="2BB24D1A"/>
    <w:rsid w:val="2D530A29"/>
    <w:rsid w:val="2E9D42A9"/>
    <w:rsid w:val="360E3D2E"/>
    <w:rsid w:val="37331C80"/>
    <w:rsid w:val="38DC3960"/>
    <w:rsid w:val="4A12727A"/>
    <w:rsid w:val="573F4CE6"/>
    <w:rsid w:val="5F3F56D9"/>
    <w:rsid w:val="60993DFD"/>
    <w:rsid w:val="6449051F"/>
    <w:rsid w:val="644E2B47"/>
    <w:rsid w:val="6484357E"/>
    <w:rsid w:val="64B87983"/>
    <w:rsid w:val="68182C0C"/>
    <w:rsid w:val="6AE265B7"/>
    <w:rsid w:val="6F9E30F2"/>
    <w:rsid w:val="751C4BF0"/>
    <w:rsid w:val="760532A9"/>
    <w:rsid w:val="76165BA4"/>
    <w:rsid w:val="7A24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2"/>
    <w:qFormat/>
    <w:uiPriority w:val="0"/>
    <w:pPr>
      <w:keepNext/>
      <w:keepLines/>
      <w:numPr>
        <w:ilvl w:val="0"/>
        <w:numId w:val="0"/>
      </w:numPr>
      <w:spacing w:before="120" w:beforeLines="0" w:after="120" w:afterLines="0" w:line="415" w:lineRule="auto"/>
      <w:ind w:left="454" w:hanging="596"/>
      <w:jc w:val="center"/>
      <w:outlineLvl w:val="1"/>
    </w:pPr>
    <w:rPr>
      <w:rFonts w:ascii="Arial" w:hAnsi="Arial"/>
      <w:b/>
      <w:color w:val="000000"/>
      <w:sz w:val="2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FollowedHyperlink"/>
    <w:basedOn w:val="9"/>
    <w:qFormat/>
    <w:uiPriority w:val="0"/>
    <w:rPr>
      <w:rFonts w:hint="eastAsia" w:ascii="微软雅黑" w:hAnsi="微软雅黑" w:eastAsia="微软雅黑" w:cs="微软雅黑"/>
      <w:color w:val="337AB7"/>
      <w:u w:val="none"/>
    </w:rPr>
  </w:style>
  <w:style w:type="character" w:styleId="12">
    <w:name w:val="HTML Definition"/>
    <w:basedOn w:val="9"/>
    <w:qFormat/>
    <w:uiPriority w:val="0"/>
    <w:rPr>
      <w:i/>
      <w:iCs/>
    </w:rPr>
  </w:style>
  <w:style w:type="character" w:styleId="13">
    <w:name w:val="Hyperlink"/>
    <w:basedOn w:val="9"/>
    <w:qFormat/>
    <w:uiPriority w:val="0"/>
    <w:rPr>
      <w:rFonts w:ascii="微软雅黑" w:hAnsi="微软雅黑" w:eastAsia="微软雅黑" w:cs="微软雅黑"/>
      <w:color w:val="337AB7"/>
      <w:u w:val="none"/>
    </w:rPr>
  </w:style>
  <w:style w:type="character" w:styleId="14">
    <w:name w:val="HTML Code"/>
    <w:basedOn w:val="9"/>
    <w:qFormat/>
    <w:uiPriority w:val="0"/>
    <w:rPr>
      <w:rFonts w:hint="default" w:ascii="Consolas" w:hAnsi="Consolas" w:eastAsia="Consolas" w:cs="Consolas"/>
      <w:color w:val="C7254E"/>
      <w:sz w:val="21"/>
      <w:szCs w:val="21"/>
      <w:bdr w:val="single" w:color="E1E1E1" w:sz="6" w:space="0"/>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ascii="Consolas" w:hAnsi="Consolas" w:eastAsia="Consolas" w:cs="Consolas"/>
      <w:sz w:val="21"/>
      <w:szCs w:val="21"/>
    </w:rPr>
  </w:style>
  <w:style w:type="character" w:customStyle="1" w:styleId="17">
    <w:name w:val="username"/>
    <w:basedOn w:val="9"/>
    <w:qFormat/>
    <w:uiPriority w:val="0"/>
  </w:style>
  <w:style w:type="character" w:customStyle="1" w:styleId="18">
    <w:name w:val="title24"/>
    <w:basedOn w:val="9"/>
    <w:qFormat/>
    <w:uiPriority w:val="0"/>
  </w:style>
  <w:style w:type="paragraph" w:customStyle="1" w:styleId="19">
    <w:name w:val="公文标题"/>
    <w:basedOn w:val="4"/>
    <w:qFormat/>
    <w:uiPriority w:val="0"/>
    <w:pPr>
      <w:spacing w:line="240" w:lineRule="auto"/>
      <w:ind w:left="1469" w:right="1542"/>
      <w:jc w:val="center"/>
    </w:pPr>
    <w:rPr>
      <w:bCs w:val="0"/>
      <w:sz w:val="44"/>
      <w:szCs w:val="24"/>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发文落款"/>
    <w:basedOn w:val="20"/>
    <w:qFormat/>
    <w:uiPriority w:val="0"/>
    <w:pPr>
      <w:ind w:left="4094" w:right="607" w:firstLine="0"/>
      <w:jc w:val="center"/>
    </w:pPr>
  </w:style>
  <w:style w:type="paragraph" w:customStyle="1" w:styleId="22">
    <w:name w:val="文一"/>
    <w:basedOn w:val="1"/>
    <w:qFormat/>
    <w:uiPriority w:val="0"/>
    <w:pPr>
      <w:topLinePunct/>
      <w:adjustRightInd w:val="0"/>
      <w:snapToGrid w:val="0"/>
      <w:spacing w:line="360" w:lineRule="auto"/>
      <w:ind w:firstLine="200" w:firstLineChars="200"/>
    </w:pPr>
    <w:rPr>
      <w:spacing w:val="4"/>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2021-10-09T02:04:00Z</dcterms:created>
  <dc:creator>Administrator</dc:creator>
  <cp:lastModifiedBy>翁侦华</cp:lastModifiedBy>
  <dcterms:modified xsi:type="dcterms:W3CDTF">2021-11-05T00:16:10Z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EA0BC0A037ED460AA7EDC35561378B07</vt:lpwstr>
  </property>
</Properties>
</file>